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AC7" w:rsidRDefault="001A7554" w:rsidP="001A7554">
      <w:pPr>
        <w:jc w:val="center"/>
        <w:rPr>
          <w:b/>
          <w:sz w:val="28"/>
          <w:szCs w:val="28"/>
        </w:rPr>
      </w:pPr>
      <w:r w:rsidRPr="001A7554">
        <w:rPr>
          <w:b/>
          <w:sz w:val="28"/>
          <w:szCs w:val="28"/>
        </w:rPr>
        <w:t>Информация о качестве обслуживания потребителей услуг ООО «ГИП-</w:t>
      </w:r>
      <w:proofErr w:type="spellStart"/>
      <w:r w:rsidRPr="001A7554">
        <w:rPr>
          <w:b/>
          <w:sz w:val="28"/>
          <w:szCs w:val="28"/>
        </w:rPr>
        <w:t>Электро</w:t>
      </w:r>
      <w:proofErr w:type="spellEnd"/>
      <w:r w:rsidRPr="001A7554">
        <w:rPr>
          <w:b/>
          <w:sz w:val="28"/>
          <w:szCs w:val="28"/>
        </w:rPr>
        <w:t>»</w:t>
      </w:r>
    </w:p>
    <w:p w:rsidR="006007DF" w:rsidRDefault="006007DF" w:rsidP="001A7554">
      <w:pPr>
        <w:jc w:val="center"/>
        <w:rPr>
          <w:b/>
          <w:sz w:val="28"/>
          <w:szCs w:val="28"/>
        </w:rPr>
      </w:pPr>
    </w:p>
    <w:tbl>
      <w:tblPr>
        <w:tblW w:w="9651" w:type="dxa"/>
        <w:jc w:val="center"/>
        <w:tblInd w:w="108" w:type="dxa"/>
        <w:tblLook w:val="04A0" w:firstRow="1" w:lastRow="0" w:firstColumn="1" w:lastColumn="0" w:noHBand="0" w:noVBand="1"/>
      </w:tblPr>
      <w:tblGrid>
        <w:gridCol w:w="358"/>
        <w:gridCol w:w="838"/>
        <w:gridCol w:w="5368"/>
        <w:gridCol w:w="1570"/>
        <w:gridCol w:w="1517"/>
      </w:tblGrid>
      <w:tr w:rsidR="00836EDB" w:rsidRPr="006007DF" w:rsidTr="00836EDB">
        <w:trPr>
          <w:trHeight w:val="240"/>
          <w:jc w:val="center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6007DF" w:rsidRDefault="00836EDB" w:rsidP="006007D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9293" w:type="dxa"/>
            <w:gridSpan w:val="4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:rsidR="00836EDB" w:rsidRPr="006007DF" w:rsidRDefault="00836EDB" w:rsidP="006007D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836EDB" w:rsidRPr="006007DF" w:rsidTr="00836EDB">
        <w:trPr>
          <w:trHeight w:val="684"/>
          <w:jc w:val="center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6007DF" w:rsidRDefault="00836EDB" w:rsidP="006007D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36EDB" w:rsidRPr="006007DF" w:rsidRDefault="00836EDB" w:rsidP="006007D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6007DF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6007DF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п</w:t>
            </w:r>
            <w:proofErr w:type="gramEnd"/>
            <w:r w:rsidRPr="006007DF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53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36EDB" w:rsidRPr="006007DF" w:rsidRDefault="00836EDB" w:rsidP="006007D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6007DF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36EDB" w:rsidRPr="006007DF" w:rsidRDefault="00836EDB" w:rsidP="006007D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6007DF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№ формулы Методических указаний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36EDB" w:rsidRPr="006007DF" w:rsidRDefault="00836EDB" w:rsidP="006007D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6007DF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Значение на 2014 год</w:t>
            </w:r>
          </w:p>
        </w:tc>
      </w:tr>
      <w:tr w:rsidR="00836EDB" w:rsidRPr="006007DF" w:rsidTr="00836EDB">
        <w:trPr>
          <w:trHeight w:val="228"/>
          <w:jc w:val="center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6007DF" w:rsidRDefault="00836EDB" w:rsidP="006007D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36EDB" w:rsidRPr="006007DF" w:rsidRDefault="00836EDB" w:rsidP="006007D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C0C0C0"/>
                <w:sz w:val="18"/>
                <w:szCs w:val="18"/>
                <w:lang w:eastAsia="ru-RU"/>
              </w:rPr>
            </w:pPr>
            <w:r w:rsidRPr="006007DF">
              <w:rPr>
                <w:rFonts w:ascii="Tahoma" w:eastAsia="Times New Roman" w:hAnsi="Tahoma" w:cs="Tahoma"/>
                <w:b/>
                <w:bCs/>
                <w:color w:val="C0C0C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3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36EDB" w:rsidRPr="006007DF" w:rsidRDefault="00836EDB" w:rsidP="006007D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C0C0C0"/>
                <w:sz w:val="18"/>
                <w:szCs w:val="18"/>
                <w:lang w:eastAsia="ru-RU"/>
              </w:rPr>
            </w:pPr>
            <w:r w:rsidRPr="006007DF">
              <w:rPr>
                <w:rFonts w:ascii="Tahoma" w:eastAsia="Times New Roman" w:hAnsi="Tahoma" w:cs="Tahoma"/>
                <w:b/>
                <w:bCs/>
                <w:color w:val="C0C0C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36EDB" w:rsidRPr="006007DF" w:rsidRDefault="00836EDB" w:rsidP="006007D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C0C0C0"/>
                <w:sz w:val="18"/>
                <w:szCs w:val="18"/>
                <w:lang w:eastAsia="ru-RU"/>
              </w:rPr>
            </w:pPr>
            <w:r w:rsidRPr="006007DF">
              <w:rPr>
                <w:rFonts w:ascii="Tahoma" w:eastAsia="Times New Roman" w:hAnsi="Tahoma" w:cs="Tahoma"/>
                <w:b/>
                <w:bCs/>
                <w:color w:val="C0C0C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36EDB" w:rsidRPr="006007DF" w:rsidRDefault="00836EDB" w:rsidP="006007D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C0C0C0"/>
                <w:sz w:val="18"/>
                <w:szCs w:val="18"/>
                <w:lang w:eastAsia="ru-RU"/>
              </w:rPr>
            </w:pPr>
            <w:r w:rsidRPr="006007DF">
              <w:rPr>
                <w:rFonts w:ascii="Tahoma" w:eastAsia="Times New Roman" w:hAnsi="Tahoma" w:cs="Tahoma"/>
                <w:b/>
                <w:bCs/>
                <w:color w:val="C0C0C0"/>
                <w:sz w:val="18"/>
                <w:szCs w:val="18"/>
                <w:lang w:eastAsia="ru-RU"/>
              </w:rPr>
              <w:t>4</w:t>
            </w:r>
          </w:p>
        </w:tc>
      </w:tr>
      <w:tr w:rsidR="00836EDB" w:rsidRPr="006007DF" w:rsidTr="00836EDB">
        <w:trPr>
          <w:trHeight w:val="456"/>
          <w:jc w:val="center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6007DF" w:rsidRDefault="00836EDB" w:rsidP="006007D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36EDB" w:rsidRPr="006007DF" w:rsidRDefault="00836EDB" w:rsidP="006007D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3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36EDB" w:rsidRPr="006007DF" w:rsidRDefault="00836EDB" w:rsidP="006007D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Коэффициент </w:t>
            </w:r>
            <w:proofErr w:type="gramStart"/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значимости показателя уровня надежности оказываемых услуг</w:t>
            </w:r>
            <w:proofErr w:type="gramEnd"/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, α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36EDB" w:rsidRPr="006007DF" w:rsidRDefault="00836EDB" w:rsidP="006007D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CCFFCC"/>
            <w:vAlign w:val="center"/>
            <w:hideMark/>
          </w:tcPr>
          <w:p w:rsidR="00836EDB" w:rsidRPr="006007DF" w:rsidRDefault="00836EDB" w:rsidP="006007D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0,6500</w:t>
            </w:r>
          </w:p>
        </w:tc>
      </w:tr>
      <w:tr w:rsidR="00836EDB" w:rsidRPr="006007DF" w:rsidTr="00836EDB">
        <w:trPr>
          <w:trHeight w:val="456"/>
          <w:jc w:val="center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6007DF" w:rsidRDefault="00836EDB" w:rsidP="006007D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36EDB" w:rsidRPr="006007DF" w:rsidRDefault="00836EDB" w:rsidP="006007D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3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36EDB" w:rsidRPr="006007DF" w:rsidRDefault="00836EDB" w:rsidP="006007D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Коэффициент </w:t>
            </w:r>
            <w:proofErr w:type="gramStart"/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значимости показателя уровня качества оказываемых услуг</w:t>
            </w:r>
            <w:proofErr w:type="gramEnd"/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, β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36EDB" w:rsidRPr="006007DF" w:rsidRDefault="00836EDB" w:rsidP="006007D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836EDB" w:rsidRPr="006007DF" w:rsidRDefault="00836EDB" w:rsidP="006007D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</w:tr>
      <w:tr w:rsidR="00836EDB" w:rsidRPr="006007DF" w:rsidTr="00836EDB">
        <w:trPr>
          <w:trHeight w:val="456"/>
          <w:jc w:val="center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6007DF" w:rsidRDefault="00836EDB" w:rsidP="006007D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36EDB" w:rsidRPr="006007DF" w:rsidRDefault="00836EDB" w:rsidP="006007D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3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36EDB" w:rsidRPr="006007DF" w:rsidRDefault="00836EDB" w:rsidP="006007D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Коэффициент значимости показателя уровня качества оказываемых услуг, β1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36EDB" w:rsidRPr="006007DF" w:rsidRDefault="00836EDB" w:rsidP="006007D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CCFFCC"/>
            <w:vAlign w:val="center"/>
            <w:hideMark/>
          </w:tcPr>
          <w:p w:rsidR="00836EDB" w:rsidRPr="006007DF" w:rsidRDefault="00836EDB" w:rsidP="006007D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0,2500</w:t>
            </w:r>
          </w:p>
        </w:tc>
      </w:tr>
      <w:tr w:rsidR="00836EDB" w:rsidRPr="006007DF" w:rsidTr="00836EDB">
        <w:trPr>
          <w:trHeight w:val="456"/>
          <w:jc w:val="center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6007DF" w:rsidRDefault="00836EDB" w:rsidP="006007D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36EDB" w:rsidRPr="006007DF" w:rsidRDefault="00836EDB" w:rsidP="006007D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3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36EDB" w:rsidRPr="006007DF" w:rsidRDefault="00836EDB" w:rsidP="006007D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Коэффициент значимости показателя уровня качества оказываемых услуг, β2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36EDB" w:rsidRPr="006007DF" w:rsidRDefault="00836EDB" w:rsidP="006007D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CCFFCC"/>
            <w:vAlign w:val="center"/>
            <w:hideMark/>
          </w:tcPr>
          <w:p w:rsidR="00836EDB" w:rsidRPr="006007DF" w:rsidRDefault="00836EDB" w:rsidP="006007D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0,1000</w:t>
            </w:r>
          </w:p>
        </w:tc>
      </w:tr>
      <w:tr w:rsidR="00836EDB" w:rsidRPr="006007DF" w:rsidTr="00836EDB">
        <w:trPr>
          <w:trHeight w:val="456"/>
          <w:jc w:val="center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6007DF" w:rsidRDefault="00836EDB" w:rsidP="006007D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36EDB" w:rsidRPr="006007DF" w:rsidRDefault="00836EDB" w:rsidP="006007D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3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36EDB" w:rsidRPr="006007DF" w:rsidRDefault="00836EDB" w:rsidP="006007D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Оценка достижения показателя уровня надежности оказываемых услуг, </w:t>
            </w:r>
            <w:proofErr w:type="spellStart"/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Кнад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36EDB" w:rsidRPr="006007DF" w:rsidRDefault="00836EDB" w:rsidP="006007D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spellStart"/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пп</w:t>
            </w:r>
            <w:proofErr w:type="spellEnd"/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 5.1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CCFFCC"/>
            <w:vAlign w:val="center"/>
            <w:hideMark/>
          </w:tcPr>
          <w:p w:rsidR="00836EDB" w:rsidRPr="006007DF" w:rsidRDefault="00836EDB" w:rsidP="006007D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1,0000</w:t>
            </w:r>
          </w:p>
        </w:tc>
      </w:tr>
      <w:tr w:rsidR="00836EDB" w:rsidRPr="006007DF" w:rsidTr="00836EDB">
        <w:trPr>
          <w:trHeight w:val="456"/>
          <w:jc w:val="center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6007DF" w:rsidRDefault="00836EDB" w:rsidP="006007D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36EDB" w:rsidRPr="006007DF" w:rsidRDefault="00836EDB" w:rsidP="006007D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3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36EDB" w:rsidRPr="006007DF" w:rsidRDefault="00836EDB" w:rsidP="006007D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Оценка достижения показателя уровня качества оказываемых услуг, </w:t>
            </w:r>
            <w:proofErr w:type="spellStart"/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Ккач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36EDB" w:rsidRPr="006007DF" w:rsidRDefault="00836EDB" w:rsidP="006007D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spellStart"/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пп</w:t>
            </w:r>
            <w:proofErr w:type="spellEnd"/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 5.1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836EDB" w:rsidRPr="006007DF" w:rsidRDefault="00836EDB" w:rsidP="006007D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</w:tr>
      <w:tr w:rsidR="00836EDB" w:rsidRPr="006007DF" w:rsidTr="00836EDB">
        <w:trPr>
          <w:trHeight w:val="456"/>
          <w:jc w:val="center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6007DF" w:rsidRDefault="00836EDB" w:rsidP="006007D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36EDB" w:rsidRPr="006007DF" w:rsidRDefault="00836EDB" w:rsidP="006007D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3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36EDB" w:rsidRPr="006007DF" w:rsidRDefault="00836EDB" w:rsidP="006007D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Оценка достижения показателя уровня качества оказываемых услуг, Ккач</w:t>
            </w:r>
            <w:proofErr w:type="gramStart"/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</w:t>
            </w:r>
            <w:proofErr w:type="gramEnd"/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36EDB" w:rsidRPr="006007DF" w:rsidRDefault="00836EDB" w:rsidP="006007D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spellStart"/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пп</w:t>
            </w:r>
            <w:proofErr w:type="spellEnd"/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 5.1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CCFFCC"/>
            <w:vAlign w:val="center"/>
            <w:hideMark/>
          </w:tcPr>
          <w:p w:rsidR="00836EDB" w:rsidRPr="006007DF" w:rsidRDefault="00836EDB" w:rsidP="006007D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1,0000</w:t>
            </w:r>
          </w:p>
        </w:tc>
      </w:tr>
      <w:tr w:rsidR="00836EDB" w:rsidRPr="006007DF" w:rsidTr="00836EDB">
        <w:trPr>
          <w:trHeight w:val="456"/>
          <w:jc w:val="center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6007DF" w:rsidRDefault="00836EDB" w:rsidP="006007D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36EDB" w:rsidRPr="006007DF" w:rsidRDefault="00836EDB" w:rsidP="006007D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3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36EDB" w:rsidRPr="006007DF" w:rsidRDefault="00836EDB" w:rsidP="006007D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Оценка достижения показателя уровня качества оказываемых услуг, Ккач</w:t>
            </w:r>
            <w:proofErr w:type="gramStart"/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2</w:t>
            </w:r>
            <w:proofErr w:type="gramEnd"/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36EDB" w:rsidRPr="006007DF" w:rsidRDefault="00836EDB" w:rsidP="006007D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spellStart"/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пп</w:t>
            </w:r>
            <w:proofErr w:type="spellEnd"/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 5.1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CCFFCC"/>
            <w:vAlign w:val="center"/>
            <w:hideMark/>
          </w:tcPr>
          <w:p w:rsidR="00836EDB" w:rsidRPr="006007DF" w:rsidRDefault="00836EDB" w:rsidP="006007D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0,0000</w:t>
            </w:r>
          </w:p>
        </w:tc>
      </w:tr>
      <w:tr w:rsidR="00836EDB" w:rsidRPr="006007DF" w:rsidTr="00836EDB">
        <w:trPr>
          <w:trHeight w:val="456"/>
          <w:jc w:val="center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6007DF" w:rsidRDefault="00836EDB" w:rsidP="006007D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36EDB" w:rsidRPr="006007DF" w:rsidRDefault="00836EDB" w:rsidP="006007D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3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36EDB" w:rsidRPr="006007DF" w:rsidRDefault="00836EDB" w:rsidP="006007D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Обобщенный показатель уровня надежности и качества оказываемых услуг, </w:t>
            </w:r>
            <w:proofErr w:type="spellStart"/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Коб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36EDB" w:rsidRPr="006007DF" w:rsidRDefault="00836EDB" w:rsidP="006007D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spellStart"/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пп</w:t>
            </w:r>
            <w:proofErr w:type="spellEnd"/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 5.1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CCFFCC"/>
            <w:vAlign w:val="center"/>
            <w:hideMark/>
          </w:tcPr>
          <w:p w:rsidR="00836EDB" w:rsidRPr="006007DF" w:rsidRDefault="00836EDB" w:rsidP="006007D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6007D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0,9000</w:t>
            </w:r>
          </w:p>
        </w:tc>
      </w:tr>
      <w:tr w:rsidR="00836EDB" w:rsidRPr="006007DF" w:rsidTr="00836EDB">
        <w:trPr>
          <w:trHeight w:val="228"/>
          <w:jc w:val="center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6007DF" w:rsidRDefault="00836EDB" w:rsidP="006007D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6007DF" w:rsidRDefault="00836EDB" w:rsidP="006007D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6007DF" w:rsidRDefault="00836EDB" w:rsidP="006007D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EDB" w:rsidRPr="006007DF" w:rsidRDefault="00836EDB" w:rsidP="006007D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EDB" w:rsidRPr="006007DF" w:rsidRDefault="00836EDB" w:rsidP="006007D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</w:tr>
      <w:tr w:rsidR="00836EDB" w:rsidRPr="006007DF" w:rsidTr="00836EDB">
        <w:trPr>
          <w:trHeight w:val="228"/>
          <w:jc w:val="center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6007DF" w:rsidRDefault="00836EDB" w:rsidP="006007D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6007DF" w:rsidRDefault="00836EDB" w:rsidP="006007D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6007DF" w:rsidRDefault="00836EDB" w:rsidP="006007D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EDB" w:rsidRPr="006007DF" w:rsidRDefault="00836EDB" w:rsidP="006007D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EDB" w:rsidRPr="006007DF" w:rsidRDefault="00836EDB" w:rsidP="006007D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</w:tr>
    </w:tbl>
    <w:p w:rsidR="00836EDB" w:rsidRDefault="00836EDB">
      <w:r>
        <w:br w:type="page"/>
      </w:r>
    </w:p>
    <w:tbl>
      <w:tblPr>
        <w:tblW w:w="23736" w:type="dxa"/>
        <w:tblInd w:w="108" w:type="dxa"/>
        <w:tblLook w:val="04A0" w:firstRow="1" w:lastRow="0" w:firstColumn="1" w:lastColumn="0" w:noHBand="0" w:noVBand="1"/>
      </w:tblPr>
      <w:tblGrid>
        <w:gridCol w:w="329"/>
        <w:gridCol w:w="812"/>
        <w:gridCol w:w="5570"/>
        <w:gridCol w:w="273"/>
        <w:gridCol w:w="1476"/>
        <w:gridCol w:w="1663"/>
        <w:gridCol w:w="1475"/>
        <w:gridCol w:w="1475"/>
        <w:gridCol w:w="1475"/>
        <w:gridCol w:w="965"/>
        <w:gridCol w:w="310"/>
        <w:gridCol w:w="1253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836EDB" w:rsidRPr="00836EDB" w:rsidTr="005E10E3">
        <w:trPr>
          <w:trHeight w:val="228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</w:tr>
      <w:tr w:rsidR="00836EDB" w:rsidRPr="00836EDB" w:rsidTr="005E10E3">
        <w:trPr>
          <w:trHeight w:val="300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ind w:firstLineChars="100" w:firstLine="181"/>
              <w:rPr>
                <w:rFonts w:ascii="Tahoma" w:eastAsia="Times New Roman" w:hAnsi="Tahoma" w:cs="Tahoma"/>
                <w:b/>
                <w:bCs/>
                <w:color w:val="0000FF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ind w:firstLineChars="100" w:firstLine="181"/>
              <w:rPr>
                <w:rFonts w:ascii="Tahoma" w:eastAsia="Times New Roman" w:hAnsi="Tahoma" w:cs="Tahoma"/>
                <w:b/>
                <w:bCs/>
                <w:color w:val="0000FF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6EDB" w:rsidRPr="00836EDB" w:rsidRDefault="00836EDB" w:rsidP="00836ED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</w:tr>
      <w:tr w:rsidR="00836EDB" w:rsidRPr="00836EDB" w:rsidTr="005E10E3">
        <w:trPr>
          <w:trHeight w:val="690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5184" w:type="dxa"/>
            <w:gridSpan w:val="9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CD4D5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836ED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Предложени</w:t>
            </w:r>
            <w:r w:rsidR="00CD4D5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е</w:t>
            </w:r>
            <w:r w:rsidRPr="00836ED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="00CD4D58" w:rsidRPr="00CD4D5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ООО "ГИП-</w:t>
            </w:r>
            <w:proofErr w:type="spellStart"/>
            <w:r w:rsidR="00CD4D58" w:rsidRPr="00CD4D5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Электро</w:t>
            </w:r>
            <w:proofErr w:type="spellEnd"/>
            <w:r w:rsidR="00CD4D58" w:rsidRPr="00CD4D5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"</w:t>
            </w:r>
            <w:r w:rsidR="00CD4D5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836ED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по плановым значениям</w:t>
            </w:r>
            <w:r w:rsidRPr="00836ED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br/>
              <w:t>параметров (критериев), характеризующих индикаторы качества, на каждый расчетный период</w:t>
            </w:r>
            <w:r w:rsidRPr="00836ED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br/>
              <w:t xml:space="preserve">регулирования в пределах долгосрочного периода регулирования 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</w:tr>
      <w:tr w:rsidR="00836EDB" w:rsidRPr="00836EDB" w:rsidTr="005E10E3">
        <w:trPr>
          <w:trHeight w:val="300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5184" w:type="dxa"/>
            <w:gridSpan w:val="9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CD4D58" w:rsidRPr="00836EDB" w:rsidRDefault="00CD4D58" w:rsidP="00CD4D5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</w:tr>
      <w:tr w:rsidR="00836EDB" w:rsidRPr="00836EDB" w:rsidTr="00CD4D58">
        <w:trPr>
          <w:trHeight w:val="456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836ED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836ED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п</w:t>
            </w:r>
            <w:proofErr w:type="gramEnd"/>
            <w:r w:rsidRPr="00836ED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557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36EDB" w:rsidRPr="00836EDB" w:rsidRDefault="00836EDB" w:rsidP="00CD4D5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836ED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Предлагаемые плановые значения параметров (критериев), характеризующих индикаторы качества </w:t>
            </w:r>
          </w:p>
        </w:tc>
        <w:tc>
          <w:tcPr>
            <w:tcW w:w="273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836ED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836ED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2012 год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836ED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2013 год</w:t>
            </w:r>
          </w:p>
        </w:tc>
        <w:tc>
          <w:tcPr>
            <w:tcW w:w="14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836ED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2014 год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bookmarkStart w:id="0" w:name="RANGE!M11:N74"/>
            <w:bookmarkStart w:id="1" w:name="RANGE!Q10:T74"/>
            <w:bookmarkEnd w:id="1"/>
            <w:r w:rsidRPr="00836ED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2015 год</w:t>
            </w:r>
            <w:bookmarkEnd w:id="0"/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836ED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2016 год</w:t>
            </w:r>
          </w:p>
        </w:tc>
        <w:tc>
          <w:tcPr>
            <w:tcW w:w="965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36EDB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</w:tr>
      <w:tr w:rsidR="00836EDB" w:rsidRPr="00836EDB" w:rsidTr="00CD4D58">
        <w:trPr>
          <w:trHeight w:val="240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8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C0C0C0"/>
                <w:sz w:val="18"/>
                <w:szCs w:val="18"/>
                <w:lang w:eastAsia="ru-RU"/>
              </w:rPr>
            </w:pPr>
            <w:r w:rsidRPr="00836EDB">
              <w:rPr>
                <w:rFonts w:ascii="Tahoma" w:eastAsia="Times New Roman" w:hAnsi="Tahoma" w:cs="Tahoma"/>
                <w:b/>
                <w:bCs/>
                <w:color w:val="C0C0C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C0C0C0"/>
                <w:sz w:val="18"/>
                <w:szCs w:val="18"/>
                <w:lang w:eastAsia="ru-RU"/>
              </w:rPr>
            </w:pPr>
            <w:r w:rsidRPr="00836EDB">
              <w:rPr>
                <w:rFonts w:ascii="Tahoma" w:eastAsia="Times New Roman" w:hAnsi="Tahoma" w:cs="Tahoma"/>
                <w:b/>
                <w:bCs/>
                <w:color w:val="C0C0C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C0C0C0"/>
                <w:sz w:val="18"/>
                <w:szCs w:val="18"/>
                <w:lang w:eastAsia="ru-RU"/>
              </w:rPr>
            </w:pPr>
            <w:r w:rsidRPr="00836EDB">
              <w:rPr>
                <w:rFonts w:ascii="Tahoma" w:eastAsia="Times New Roman" w:hAnsi="Tahoma" w:cs="Tahoma"/>
                <w:b/>
                <w:bCs/>
                <w:color w:val="C0C0C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C0C0C0"/>
                <w:sz w:val="18"/>
                <w:szCs w:val="18"/>
                <w:lang w:eastAsia="ru-RU"/>
              </w:rPr>
            </w:pPr>
            <w:r w:rsidRPr="00836EDB">
              <w:rPr>
                <w:rFonts w:ascii="Tahoma" w:eastAsia="Times New Roman" w:hAnsi="Tahoma" w:cs="Tahoma"/>
                <w:b/>
                <w:bCs/>
                <w:color w:val="C0C0C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C0C0C0"/>
                <w:sz w:val="18"/>
                <w:szCs w:val="18"/>
                <w:lang w:eastAsia="ru-RU"/>
              </w:rPr>
            </w:pPr>
            <w:r w:rsidRPr="00836EDB">
              <w:rPr>
                <w:rFonts w:ascii="Tahoma" w:eastAsia="Times New Roman" w:hAnsi="Tahoma" w:cs="Tahoma"/>
                <w:b/>
                <w:bCs/>
                <w:color w:val="C0C0C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C0C0C0"/>
                <w:sz w:val="18"/>
                <w:szCs w:val="18"/>
                <w:lang w:eastAsia="ru-RU"/>
              </w:rPr>
            </w:pPr>
            <w:r w:rsidRPr="00836EDB">
              <w:rPr>
                <w:rFonts w:ascii="Tahoma" w:eastAsia="Times New Roman" w:hAnsi="Tahoma" w:cs="Tahoma"/>
                <w:b/>
                <w:bCs/>
                <w:color w:val="C0C0C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C0C0C0"/>
                <w:sz w:val="18"/>
                <w:szCs w:val="18"/>
                <w:lang w:eastAsia="ru-RU"/>
              </w:rPr>
            </w:pPr>
            <w:r w:rsidRPr="00836EDB">
              <w:rPr>
                <w:rFonts w:ascii="Tahoma" w:eastAsia="Times New Roman" w:hAnsi="Tahoma" w:cs="Tahoma"/>
                <w:b/>
                <w:bCs/>
                <w:color w:val="C0C0C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C0C0C0"/>
                <w:sz w:val="18"/>
                <w:szCs w:val="18"/>
                <w:lang w:eastAsia="ru-RU"/>
              </w:rPr>
            </w:pPr>
            <w:r w:rsidRPr="00836EDB">
              <w:rPr>
                <w:rFonts w:ascii="Tahoma" w:eastAsia="Times New Roman" w:hAnsi="Tahoma" w:cs="Tahoma"/>
                <w:b/>
                <w:bCs/>
                <w:color w:val="C0C0C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65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36EDB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</w:tr>
      <w:tr w:rsidR="005E10E3" w:rsidRPr="00836EDB" w:rsidTr="00CD4D58">
        <w:trPr>
          <w:trHeight w:val="696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bookmarkStart w:id="2" w:name="_GoBack" w:colFirst="4" w:colLast="8"/>
          </w:p>
        </w:tc>
        <w:tc>
          <w:tcPr>
            <w:tcW w:w="8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36EDB" w:rsidRPr="00836EDB" w:rsidRDefault="00B64152" w:rsidP="00836EDB">
            <w:pPr>
              <w:spacing w:after="0" w:line="240" w:lineRule="auto"/>
              <w:ind w:firstLineChars="100" w:firstLine="181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36EDB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Предлагаемое плановое значение </w:t>
            </w:r>
            <w:proofErr w:type="gramStart"/>
            <w:r w:rsidRPr="00836EDB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показателя уровня качества обслуживания потребителей услуг территориальной сетевой</w:t>
            </w:r>
            <w:proofErr w:type="gramEnd"/>
            <w:r w:rsidRPr="00836EDB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</w:t>
            </w:r>
            <w:r w:rsidRPr="00836EDB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br/>
              <w:t>организацией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36EDB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CCFFCC"/>
            <w:noWrap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ind w:firstLineChars="100" w:firstLine="181"/>
              <w:jc w:val="right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bookmarkStart w:id="3" w:name="RANGE!J74:N74"/>
            <w:r w:rsidRPr="00836ED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0,897500</w:t>
            </w:r>
            <w:bookmarkEnd w:id="3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CCFFCC"/>
            <w:noWrap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ind w:firstLineChars="100" w:firstLine="181"/>
              <w:jc w:val="right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836ED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0,897500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CCFFCC"/>
            <w:noWrap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ind w:firstLineChars="100" w:firstLine="181"/>
              <w:jc w:val="right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836ED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0,897500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CCFFCC"/>
            <w:noWrap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ind w:firstLineChars="100" w:firstLine="181"/>
              <w:jc w:val="right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836ED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0,897500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CCFFCC"/>
            <w:noWrap/>
            <w:vAlign w:val="center"/>
            <w:hideMark/>
          </w:tcPr>
          <w:p w:rsidR="00836EDB" w:rsidRPr="00836EDB" w:rsidRDefault="00836EDB" w:rsidP="00836EDB">
            <w:pPr>
              <w:spacing w:after="0" w:line="240" w:lineRule="auto"/>
              <w:ind w:firstLineChars="100" w:firstLine="181"/>
              <w:jc w:val="right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836ED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0,897500</w:t>
            </w:r>
          </w:p>
        </w:tc>
        <w:tc>
          <w:tcPr>
            <w:tcW w:w="965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36EDB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836EDB" w:rsidRDefault="00836EDB" w:rsidP="00836ED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</w:tr>
      <w:bookmarkEnd w:id="2"/>
    </w:tbl>
    <w:p w:rsidR="006007DF" w:rsidRPr="001A7554" w:rsidRDefault="006007DF" w:rsidP="001A7554">
      <w:pPr>
        <w:jc w:val="center"/>
        <w:rPr>
          <w:b/>
          <w:sz w:val="28"/>
          <w:szCs w:val="28"/>
        </w:rPr>
      </w:pPr>
    </w:p>
    <w:sectPr w:rsidR="006007DF" w:rsidRPr="001A7554" w:rsidSect="00836E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20C"/>
    <w:rsid w:val="00013AC7"/>
    <w:rsid w:val="001A7554"/>
    <w:rsid w:val="004C120C"/>
    <w:rsid w:val="00515552"/>
    <w:rsid w:val="005E10E3"/>
    <w:rsid w:val="006007DF"/>
    <w:rsid w:val="00836EDB"/>
    <w:rsid w:val="00B64152"/>
    <w:rsid w:val="00CD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0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8</cp:revision>
  <dcterms:created xsi:type="dcterms:W3CDTF">2015-04-02T08:56:00Z</dcterms:created>
  <dcterms:modified xsi:type="dcterms:W3CDTF">2015-04-02T09:14:00Z</dcterms:modified>
</cp:coreProperties>
</file>