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391" w:rsidRDefault="00B51391" w:rsidP="00B51391">
      <w:pPr>
        <w:spacing w:after="0" w:line="240" w:lineRule="auto"/>
        <w:jc w:val="center"/>
        <w:rPr>
          <w:rFonts w:ascii="Arial" w:eastAsia="Times New Roman" w:hAnsi="Arial" w:cs="Arial"/>
          <w:b/>
          <w:bCs/>
          <w:color w:val="1F497D" w:themeColor="text2"/>
          <w:sz w:val="31"/>
          <w:szCs w:val="31"/>
          <w:lang w:eastAsia="ru-RU"/>
        </w:rPr>
      </w:pPr>
      <w:bookmarkStart w:id="0" w:name="bookmark0"/>
      <w:r w:rsidRPr="00B51391">
        <w:rPr>
          <w:rFonts w:ascii="Arial" w:eastAsia="Times New Roman" w:hAnsi="Arial" w:cs="Arial"/>
          <w:b/>
          <w:bCs/>
          <w:color w:val="1F497D" w:themeColor="text2"/>
          <w:sz w:val="31"/>
          <w:szCs w:val="31"/>
          <w:lang w:eastAsia="ru-RU"/>
        </w:rPr>
        <w:t>Информация о порядке выполнения технологических, технических и других мероприятий, связанных с технологическим присоединением к электрическим сетям.</w:t>
      </w:r>
      <w:bookmarkEnd w:id="0"/>
    </w:p>
    <w:p w:rsidR="00531F2D" w:rsidRPr="00B51391" w:rsidRDefault="00531F2D" w:rsidP="00B51391">
      <w:pPr>
        <w:spacing w:after="0" w:line="240" w:lineRule="auto"/>
        <w:jc w:val="center"/>
        <w:rPr>
          <w:rFonts w:ascii="Times New Roman" w:eastAsia="Times New Roman" w:hAnsi="Times New Roman" w:cs="Times New Roman"/>
          <w:color w:val="1F497D" w:themeColor="text2"/>
          <w:sz w:val="24"/>
          <w:szCs w:val="24"/>
          <w:lang w:eastAsia="ru-RU"/>
        </w:rPr>
      </w:pP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Технологическое присоединение - комплексная услуга, оказываемая сетевыми компаниями юридическим лицам, индивидуальным предпринимателям и физическим лицам в целях создания возможности для потребления (выдачи) электрической мощности и предусматривающая фактическое присоединение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(энергетических установок) потребителей к объектам </w:t>
      </w:r>
      <w:proofErr w:type="spellStart"/>
      <w:r w:rsidR="00B51391" w:rsidRPr="00B51391">
        <w:rPr>
          <w:rFonts w:ascii="Times New Roman" w:eastAsia="Times New Roman" w:hAnsi="Times New Roman" w:cs="Times New Roman"/>
          <w:color w:val="000000"/>
          <w:sz w:val="23"/>
          <w:szCs w:val="23"/>
          <w:lang w:eastAsia="ru-RU"/>
        </w:rPr>
        <w:t>электросетевого</w:t>
      </w:r>
      <w:proofErr w:type="spellEnd"/>
      <w:r w:rsidR="00B51391" w:rsidRPr="00B51391">
        <w:rPr>
          <w:rFonts w:ascii="Times New Roman" w:eastAsia="Times New Roman" w:hAnsi="Times New Roman" w:cs="Times New Roman"/>
          <w:color w:val="000000"/>
          <w:sz w:val="23"/>
          <w:szCs w:val="23"/>
          <w:lang w:eastAsia="ru-RU"/>
        </w:rPr>
        <w:t xml:space="preserve"> сетевого хозяйства.</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Услуга по технологическому присоединению оказывается заявителям, которые подали в ООО «</w:t>
      </w:r>
      <w:proofErr w:type="spellStart"/>
      <w:r w:rsidR="00B51391" w:rsidRPr="00B51391">
        <w:rPr>
          <w:rFonts w:ascii="Times New Roman" w:eastAsia="Times New Roman" w:hAnsi="Times New Roman" w:cs="Times New Roman"/>
          <w:color w:val="000000"/>
          <w:sz w:val="23"/>
          <w:szCs w:val="23"/>
          <w:lang w:eastAsia="ru-RU"/>
        </w:rPr>
        <w:t>ГИП-Электро</w:t>
      </w:r>
      <w:proofErr w:type="spellEnd"/>
      <w:r w:rsidR="00B51391" w:rsidRPr="00B51391">
        <w:rPr>
          <w:rFonts w:ascii="Times New Roman" w:eastAsia="Times New Roman" w:hAnsi="Times New Roman" w:cs="Times New Roman"/>
          <w:color w:val="000000"/>
          <w:sz w:val="23"/>
          <w:szCs w:val="23"/>
          <w:lang w:eastAsia="ru-RU"/>
        </w:rPr>
        <w:t xml:space="preserve">» заявку на присоединение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впервые вводимых</w:t>
      </w:r>
    </w:p>
    <w:p w:rsidR="00B51391" w:rsidRPr="00B51391" w:rsidRDefault="00B51391" w:rsidP="006A42A4">
      <w:pPr>
        <w:spacing w:after="0" w:line="240" w:lineRule="auto"/>
        <w:jc w:val="both"/>
        <w:rPr>
          <w:rFonts w:ascii="Times New Roman" w:eastAsia="Times New Roman" w:hAnsi="Times New Roman" w:cs="Times New Roman"/>
          <w:sz w:val="24"/>
          <w:szCs w:val="24"/>
          <w:lang w:eastAsia="ru-RU"/>
        </w:rPr>
      </w:pPr>
      <w:r w:rsidRPr="00B51391">
        <w:rPr>
          <w:rFonts w:ascii="Times New Roman" w:eastAsia="Times New Roman" w:hAnsi="Times New Roman" w:cs="Times New Roman"/>
          <w:color w:val="000000"/>
          <w:sz w:val="23"/>
          <w:szCs w:val="23"/>
          <w:lang w:eastAsia="ru-RU"/>
        </w:rPr>
        <w:t xml:space="preserve"> в эксплуатацию, ранее присоединенных реконструируемых </w:t>
      </w:r>
      <w:proofErr w:type="spellStart"/>
      <w:r w:rsidRPr="00B51391">
        <w:rPr>
          <w:rFonts w:ascii="Times New Roman" w:eastAsia="Times New Roman" w:hAnsi="Times New Roman" w:cs="Times New Roman"/>
          <w:color w:val="000000"/>
          <w:sz w:val="23"/>
          <w:szCs w:val="23"/>
          <w:lang w:eastAsia="ru-RU"/>
        </w:rPr>
        <w:t>энергопринимающих</w:t>
      </w:r>
      <w:proofErr w:type="spellEnd"/>
      <w:r w:rsidRPr="00B51391">
        <w:rPr>
          <w:rFonts w:ascii="Times New Roman" w:eastAsia="Times New Roman" w:hAnsi="Times New Roman" w:cs="Times New Roman"/>
          <w:color w:val="000000"/>
          <w:sz w:val="23"/>
          <w:szCs w:val="23"/>
          <w:lang w:eastAsia="ru-RU"/>
        </w:rPr>
        <w:t xml:space="preserve"> устройств, присоединенная мощность которых увеличивается, а также распространяется на случаи, при которых в отношении ранее присоединенных </w:t>
      </w:r>
      <w:proofErr w:type="spellStart"/>
      <w:r w:rsidRPr="00B51391">
        <w:rPr>
          <w:rFonts w:ascii="Times New Roman" w:eastAsia="Times New Roman" w:hAnsi="Times New Roman" w:cs="Times New Roman"/>
          <w:color w:val="000000"/>
          <w:sz w:val="23"/>
          <w:szCs w:val="23"/>
          <w:lang w:eastAsia="ru-RU"/>
        </w:rPr>
        <w:t>энергопринимающих</w:t>
      </w:r>
      <w:proofErr w:type="spellEnd"/>
      <w:r w:rsidRPr="00B51391">
        <w:rPr>
          <w:rFonts w:ascii="Times New Roman" w:eastAsia="Times New Roman" w:hAnsi="Times New Roman" w:cs="Times New Roman"/>
          <w:color w:val="000000"/>
          <w:sz w:val="23"/>
          <w:szCs w:val="23"/>
          <w:lang w:eastAsia="ru-RU"/>
        </w:rPr>
        <w:t xml:space="preserve"> устройств изменяются категория надежности электроснабжения, точки присоединения, виды производственной деятельности, не влекущие пересмотр величины присоединенной мощности, но изменяющие схему внешнего электроснабжения таких </w:t>
      </w:r>
      <w:proofErr w:type="spellStart"/>
      <w:r w:rsidRPr="00B51391">
        <w:rPr>
          <w:rFonts w:ascii="Times New Roman" w:eastAsia="Times New Roman" w:hAnsi="Times New Roman" w:cs="Times New Roman"/>
          <w:color w:val="000000"/>
          <w:sz w:val="23"/>
          <w:szCs w:val="23"/>
          <w:lang w:eastAsia="ru-RU"/>
        </w:rPr>
        <w:t>энергопринимающих</w:t>
      </w:r>
      <w:proofErr w:type="spellEnd"/>
      <w:r w:rsidRPr="00B51391">
        <w:rPr>
          <w:rFonts w:ascii="Times New Roman" w:eastAsia="Times New Roman" w:hAnsi="Times New Roman" w:cs="Times New Roman"/>
          <w:color w:val="000000"/>
          <w:sz w:val="23"/>
          <w:szCs w:val="23"/>
          <w:lang w:eastAsia="ru-RU"/>
        </w:rPr>
        <w:t xml:space="preserve"> устройств.</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 xml:space="preserve">Основным документом, регламентирующим порядок технологического присоединения объектов к электрическим сетям являются «Правила технологического присоединения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потребителей электрической энергии, объектов по производству электрической энергии, а также объектов </w:t>
      </w:r>
      <w:proofErr w:type="spellStart"/>
      <w:r w:rsidR="00B51391" w:rsidRPr="00B51391">
        <w:rPr>
          <w:rFonts w:ascii="Times New Roman" w:eastAsia="Times New Roman" w:hAnsi="Times New Roman" w:cs="Times New Roman"/>
          <w:color w:val="000000"/>
          <w:sz w:val="23"/>
          <w:szCs w:val="23"/>
          <w:lang w:eastAsia="ru-RU"/>
        </w:rPr>
        <w:t>электросетевого</w:t>
      </w:r>
      <w:proofErr w:type="spellEnd"/>
      <w:r w:rsidR="00B51391" w:rsidRPr="00B51391">
        <w:rPr>
          <w:rFonts w:ascii="Times New Roman" w:eastAsia="Times New Roman" w:hAnsi="Times New Roman" w:cs="Times New Roman"/>
          <w:color w:val="000000"/>
          <w:sz w:val="23"/>
          <w:szCs w:val="23"/>
          <w:lang w:eastAsia="ru-RU"/>
        </w:rPr>
        <w:t xml:space="preserve"> хозяйства, принадлежащих сетевым организациям и иным лицам, к электрическим сетям», утвержденные Постановлением Правительства РФ от 27.12.2004г. № 861 (в действующей редакции) (далее Правила </w:t>
      </w:r>
      <w:proofErr w:type="spellStart"/>
      <w:r w:rsidR="00B51391" w:rsidRPr="00B51391">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w:t>
      </w:r>
      <w:proofErr w:type="gramEnd"/>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Перечень мероприятий, необходимых для осуществления технологического присоединения к электрическим сетям, предусматривает:</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а)</w:t>
      </w:r>
      <w:r w:rsidR="00B51391" w:rsidRPr="00B51391">
        <w:rPr>
          <w:rFonts w:ascii="Times New Roman" w:eastAsia="Times New Roman" w:hAnsi="Times New Roman" w:cs="Times New Roman"/>
          <w:color w:val="000000"/>
          <w:sz w:val="23"/>
          <w:szCs w:val="23"/>
          <w:lang w:eastAsia="ru-RU"/>
        </w:rPr>
        <w:tab/>
        <w:t xml:space="preserve">подача заявки юридическим или физическим лицом, которое имеет намерение осуществить технологическое присоединение, увеличить объем максимальной мощности, а также изменить категорию надежности электроснабжения, точки присоединения, виды производственной деятельности без пересмотра (увеличения) величины максимальной мощности, но с изменением схемы внешнего электроснабжения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заявителя;</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б)</w:t>
      </w:r>
      <w:r w:rsidR="00B51391" w:rsidRPr="00B51391">
        <w:rPr>
          <w:rFonts w:ascii="Times New Roman" w:eastAsia="Times New Roman" w:hAnsi="Times New Roman" w:cs="Times New Roman"/>
          <w:color w:val="000000"/>
          <w:sz w:val="23"/>
          <w:szCs w:val="23"/>
          <w:lang w:eastAsia="ru-RU"/>
        </w:rPr>
        <w:tab/>
        <w:t>заключение договора об осуществлении технологического присоединения;</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в)</w:t>
      </w:r>
      <w:r w:rsidR="00B51391" w:rsidRPr="00B51391">
        <w:rPr>
          <w:rFonts w:ascii="Times New Roman" w:eastAsia="Times New Roman" w:hAnsi="Times New Roman" w:cs="Times New Roman"/>
          <w:color w:val="000000"/>
          <w:sz w:val="23"/>
          <w:szCs w:val="23"/>
          <w:lang w:eastAsia="ru-RU"/>
        </w:rPr>
        <w:tab/>
        <w:t>выполнение сторонами договора мероприятий по технологическому присоединению, предусмотренных договором;</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г)</w:t>
      </w:r>
      <w:r w:rsidR="00B51391" w:rsidRPr="00B51391">
        <w:rPr>
          <w:rFonts w:ascii="Times New Roman" w:eastAsia="Times New Roman" w:hAnsi="Times New Roman" w:cs="Times New Roman"/>
          <w:color w:val="000000"/>
          <w:sz w:val="23"/>
          <w:szCs w:val="23"/>
          <w:lang w:eastAsia="ru-RU"/>
        </w:rPr>
        <w:tab/>
        <w:t xml:space="preserve">получение разрешения органа федерального государственного энергетического надзора на допуск в эксплуатацию объектов заявителя. </w:t>
      </w:r>
      <w:proofErr w:type="gramStart"/>
      <w:r w:rsidR="00B51391" w:rsidRPr="00B51391">
        <w:rPr>
          <w:rFonts w:ascii="Times New Roman" w:eastAsia="Times New Roman" w:hAnsi="Times New Roman" w:cs="Times New Roman"/>
          <w:color w:val="000000"/>
          <w:sz w:val="23"/>
          <w:szCs w:val="23"/>
          <w:lang w:eastAsia="ru-RU"/>
        </w:rPr>
        <w:t xml:space="preserve">В случае технологического присоединения объектов лиц, указанных в пункте 12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пунктах 12(1), 13 и 14 настоящих Правил, а также в отношении объектов </w:t>
      </w:r>
      <w:proofErr w:type="spellStart"/>
      <w:r w:rsidR="00B51391" w:rsidRPr="00B51391">
        <w:rPr>
          <w:rFonts w:ascii="Times New Roman" w:eastAsia="Times New Roman" w:hAnsi="Times New Roman" w:cs="Times New Roman"/>
          <w:color w:val="000000"/>
          <w:sz w:val="23"/>
          <w:szCs w:val="23"/>
          <w:lang w:eastAsia="ru-RU"/>
        </w:rPr>
        <w:t>электросетевого</w:t>
      </w:r>
      <w:proofErr w:type="spellEnd"/>
      <w:r w:rsidR="00B51391" w:rsidRPr="00B51391">
        <w:rPr>
          <w:rFonts w:ascii="Times New Roman" w:eastAsia="Times New Roman" w:hAnsi="Times New Roman" w:cs="Times New Roman"/>
          <w:color w:val="000000"/>
          <w:sz w:val="23"/>
          <w:szCs w:val="23"/>
          <w:lang w:eastAsia="ru-RU"/>
        </w:rPr>
        <w:t xml:space="preserve"> хозяйства сетевых организаций классом напряжения до 20 кВ включительно</w:t>
      </w:r>
      <w:proofErr w:type="gramEnd"/>
      <w:r w:rsidR="00B51391" w:rsidRPr="00B51391">
        <w:rPr>
          <w:rFonts w:ascii="Times New Roman" w:eastAsia="Times New Roman" w:hAnsi="Times New Roman" w:cs="Times New Roman"/>
          <w:color w:val="000000"/>
          <w:sz w:val="23"/>
          <w:szCs w:val="23"/>
          <w:lang w:eastAsia="ru-RU"/>
        </w:rPr>
        <w:t>,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на допуск в эксплуатацию объектов заявителя с учетом положений пунктов 18(1) - 18(4) настоящих Правил не требуется;</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lastRenderedPageBreak/>
        <w:tab/>
      </w:r>
      <w:proofErr w:type="spellStart"/>
      <w:r w:rsidR="00B51391" w:rsidRPr="00B51391">
        <w:rPr>
          <w:rFonts w:ascii="Times New Roman" w:eastAsia="Times New Roman" w:hAnsi="Times New Roman" w:cs="Times New Roman"/>
          <w:color w:val="000000"/>
          <w:sz w:val="23"/>
          <w:szCs w:val="23"/>
          <w:lang w:eastAsia="ru-RU"/>
        </w:rPr>
        <w:t>д</w:t>
      </w:r>
      <w:proofErr w:type="spellEnd"/>
      <w:r w:rsidR="00B51391" w:rsidRPr="00B51391">
        <w:rPr>
          <w:rFonts w:ascii="Times New Roman" w:eastAsia="Times New Roman" w:hAnsi="Times New Roman" w:cs="Times New Roman"/>
          <w:color w:val="000000"/>
          <w:sz w:val="23"/>
          <w:szCs w:val="23"/>
          <w:lang w:eastAsia="ru-RU"/>
        </w:rPr>
        <w:t>)</w:t>
      </w:r>
      <w:r w:rsidR="00B51391" w:rsidRPr="00B51391">
        <w:rPr>
          <w:rFonts w:ascii="Times New Roman" w:eastAsia="Times New Roman" w:hAnsi="Times New Roman" w:cs="Times New Roman"/>
          <w:color w:val="000000"/>
          <w:sz w:val="23"/>
          <w:szCs w:val="23"/>
          <w:lang w:eastAsia="ru-RU"/>
        </w:rPr>
        <w:tab/>
        <w:t xml:space="preserve">осуществление сетевой организацией фактического присоединения объектов заявителя к электрическим сетям и фактического приема (подачи) напряжения и мощности.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w:t>
      </w:r>
      <w:proofErr w:type="spellStart"/>
      <w:r w:rsidR="00B51391" w:rsidRPr="00B51391">
        <w:rPr>
          <w:rFonts w:ascii="Times New Roman" w:eastAsia="Times New Roman" w:hAnsi="Times New Roman" w:cs="Times New Roman"/>
          <w:color w:val="000000"/>
          <w:sz w:val="23"/>
          <w:szCs w:val="23"/>
          <w:lang w:eastAsia="ru-RU"/>
        </w:rPr>
        <w:t>электросетевого</w:t>
      </w:r>
      <w:proofErr w:type="spellEnd"/>
      <w:r w:rsidR="00B51391" w:rsidRPr="00B51391">
        <w:rPr>
          <w:rFonts w:ascii="Times New Roman" w:eastAsia="Times New Roman" w:hAnsi="Times New Roman" w:cs="Times New Roman"/>
          <w:color w:val="000000"/>
          <w:sz w:val="23"/>
          <w:szCs w:val="23"/>
          <w:lang w:eastAsia="ru-RU"/>
        </w:rPr>
        <w:t xml:space="preserve"> хозяйства сетевой организации, в которую была подана</w:t>
      </w:r>
      <w:r w:rsidR="00B51391">
        <w:rPr>
          <w:rFonts w:ascii="Times New Roman" w:eastAsia="Times New Roman" w:hAnsi="Times New Roman" w:cs="Times New Roman"/>
          <w:color w:val="000000"/>
          <w:sz w:val="23"/>
          <w:szCs w:val="23"/>
          <w:lang w:eastAsia="ru-RU"/>
        </w:rPr>
        <w:t xml:space="preserve"> </w:t>
      </w:r>
      <w:r w:rsidR="00B51391" w:rsidRPr="00B51391">
        <w:rPr>
          <w:rFonts w:ascii="Times New Roman" w:eastAsia="Times New Roman" w:hAnsi="Times New Roman" w:cs="Times New Roman"/>
          <w:color w:val="000000"/>
          <w:sz w:val="23"/>
          <w:szCs w:val="23"/>
          <w:lang w:eastAsia="ru-RU"/>
        </w:rPr>
        <w:t>заявка, и объектов электроэнергетики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w:t>
      </w:r>
      <w:proofErr w:type="gramStart"/>
      <w:r w:rsidR="00B51391" w:rsidRPr="00B51391">
        <w:rPr>
          <w:rFonts w:ascii="Times New Roman" w:eastAsia="Times New Roman" w:hAnsi="Times New Roman" w:cs="Times New Roman"/>
          <w:color w:val="000000"/>
          <w:sz w:val="23"/>
          <w:szCs w:val="23"/>
          <w:lang w:eastAsia="ru-RU"/>
        </w:rPr>
        <w:t>Фактический прием (подача) напряжения и мощности осуществляется путем включения коммутационного аппарата (фиксация коммутационного аппарата в положении "включено");</w:t>
      </w:r>
      <w:proofErr w:type="gramEnd"/>
    </w:p>
    <w:p w:rsidR="00B51391" w:rsidRDefault="006A42A4" w:rsidP="006A42A4">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е)</w:t>
      </w:r>
      <w:r w:rsidR="00B51391" w:rsidRPr="00B51391">
        <w:rPr>
          <w:rFonts w:ascii="Times New Roman" w:eastAsia="Times New Roman" w:hAnsi="Times New Roman" w:cs="Times New Roman"/>
          <w:color w:val="000000"/>
          <w:sz w:val="23"/>
          <w:szCs w:val="23"/>
          <w:lang w:eastAsia="ru-RU"/>
        </w:rPr>
        <w:tab/>
        <w:t xml:space="preserve">составление акта об осуществлении технологического присоединения по форме согласно приложению </w:t>
      </w:r>
      <w:r w:rsidR="00B51391" w:rsidRPr="00B51391">
        <w:rPr>
          <w:rFonts w:ascii="Times New Roman" w:eastAsia="Times New Roman" w:hAnsi="Times New Roman" w:cs="Times New Roman"/>
          <w:color w:val="000000"/>
          <w:sz w:val="23"/>
          <w:szCs w:val="23"/>
          <w:lang w:val="en-US"/>
        </w:rPr>
        <w:t>N</w:t>
      </w:r>
      <w:r w:rsidR="00B51391" w:rsidRPr="00B51391">
        <w:rPr>
          <w:rFonts w:ascii="Times New Roman" w:eastAsia="Times New Roman" w:hAnsi="Times New Roman" w:cs="Times New Roman"/>
          <w:color w:val="000000"/>
          <w:sz w:val="23"/>
          <w:szCs w:val="23"/>
        </w:rPr>
        <w:t xml:space="preserve"> </w:t>
      </w:r>
      <w:r w:rsidR="00B51391" w:rsidRPr="00B51391">
        <w:rPr>
          <w:rFonts w:ascii="Times New Roman" w:eastAsia="Times New Roman" w:hAnsi="Times New Roman" w:cs="Times New Roman"/>
          <w:color w:val="000000"/>
          <w:sz w:val="23"/>
          <w:szCs w:val="23"/>
          <w:lang w:eastAsia="ru-RU"/>
        </w:rPr>
        <w:t xml:space="preserve">1 настоящих Правил </w:t>
      </w:r>
      <w:proofErr w:type="spellStart"/>
      <w:r w:rsidR="00B51391" w:rsidRPr="00B51391">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а также акта согласования технологической и (или) аварийной брони (для заявителей, указанных в пункте 14(2) настоящих Правил).</w:t>
      </w:r>
    </w:p>
    <w:p w:rsidR="006A42A4" w:rsidRPr="00B51391" w:rsidRDefault="006A42A4" w:rsidP="006A42A4">
      <w:pPr>
        <w:spacing w:after="0" w:line="240" w:lineRule="auto"/>
        <w:jc w:val="both"/>
        <w:rPr>
          <w:rFonts w:ascii="Times New Roman" w:eastAsia="Times New Roman" w:hAnsi="Times New Roman" w:cs="Times New Roman"/>
          <w:sz w:val="24"/>
          <w:szCs w:val="24"/>
          <w:lang w:eastAsia="ru-RU"/>
        </w:rPr>
      </w:pPr>
    </w:p>
    <w:p w:rsidR="00B51391" w:rsidRDefault="006A42A4" w:rsidP="006A42A4">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Порядок выполнения мероприятий по технологическому присоединению предусматривает реализацию следующих этапов:</w:t>
      </w:r>
    </w:p>
    <w:p w:rsidR="000144D5" w:rsidRDefault="000144D5" w:rsidP="006A42A4">
      <w:pPr>
        <w:spacing w:after="0" w:line="240" w:lineRule="auto"/>
        <w:jc w:val="both"/>
        <w:rPr>
          <w:rFonts w:ascii="Times New Roman" w:eastAsia="Times New Roman" w:hAnsi="Times New Roman" w:cs="Times New Roman"/>
          <w:color w:val="000000"/>
          <w:sz w:val="23"/>
          <w:szCs w:val="23"/>
          <w:lang w:eastAsia="ru-RU"/>
        </w:rPr>
      </w:pPr>
    </w:p>
    <w:p w:rsidR="006A42A4" w:rsidRPr="006A42A4" w:rsidRDefault="006A42A4" w:rsidP="006A42A4">
      <w:pPr>
        <w:spacing w:after="0" w:line="240" w:lineRule="auto"/>
        <w:jc w:val="both"/>
        <w:rPr>
          <w:rFonts w:ascii="Times New Roman" w:eastAsia="Times New Roman" w:hAnsi="Times New Roman" w:cs="Times New Roman"/>
          <w:b/>
          <w:color w:val="000000"/>
          <w:sz w:val="23"/>
          <w:szCs w:val="23"/>
          <w:lang w:eastAsia="ru-RU"/>
        </w:rPr>
      </w:pPr>
      <w:r w:rsidRPr="006A42A4">
        <w:rPr>
          <w:rFonts w:ascii="Times New Roman" w:eastAsia="Times New Roman" w:hAnsi="Times New Roman" w:cs="Times New Roman"/>
          <w:b/>
          <w:color w:val="000000"/>
          <w:sz w:val="23"/>
          <w:szCs w:val="23"/>
          <w:lang w:eastAsia="ru-RU"/>
        </w:rPr>
        <w:t>1 этап</w:t>
      </w:r>
    </w:p>
    <w:p w:rsidR="00B51391" w:rsidRPr="00B51391" w:rsidRDefault="000144D5"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Подача в </w:t>
      </w:r>
      <w:r w:rsidR="00531F2D">
        <w:rPr>
          <w:rFonts w:ascii="Times New Roman" w:eastAsia="Times New Roman" w:hAnsi="Times New Roman" w:cs="Times New Roman"/>
          <w:color w:val="000000"/>
          <w:sz w:val="23"/>
          <w:szCs w:val="23"/>
          <w:lang w:eastAsia="ru-RU"/>
        </w:rPr>
        <w:t>ООО</w:t>
      </w:r>
      <w:r w:rsidR="00B51391" w:rsidRPr="00B51391">
        <w:rPr>
          <w:rFonts w:ascii="Times New Roman" w:eastAsia="Times New Roman" w:hAnsi="Times New Roman" w:cs="Times New Roman"/>
          <w:color w:val="000000"/>
          <w:sz w:val="23"/>
          <w:szCs w:val="23"/>
          <w:lang w:eastAsia="ru-RU"/>
        </w:rPr>
        <w:t xml:space="preserve"> «</w:t>
      </w:r>
      <w:proofErr w:type="spellStart"/>
      <w:r w:rsidR="00531F2D">
        <w:rPr>
          <w:rFonts w:ascii="Times New Roman" w:eastAsia="Times New Roman" w:hAnsi="Times New Roman" w:cs="Times New Roman"/>
          <w:color w:val="000000"/>
          <w:sz w:val="23"/>
          <w:szCs w:val="23"/>
          <w:lang w:eastAsia="ru-RU"/>
        </w:rPr>
        <w:t>ГИП-Электро</w:t>
      </w:r>
      <w:proofErr w:type="spellEnd"/>
      <w:r w:rsidR="00B51391" w:rsidRPr="00B51391">
        <w:rPr>
          <w:rFonts w:ascii="Times New Roman" w:eastAsia="Times New Roman" w:hAnsi="Times New Roman" w:cs="Times New Roman"/>
          <w:color w:val="000000"/>
          <w:sz w:val="23"/>
          <w:szCs w:val="23"/>
          <w:lang w:eastAsia="ru-RU"/>
        </w:rPr>
        <w:t>» заявки на технологическое присоединение и рассмотрение данной заявки.</w:t>
      </w:r>
    </w:p>
    <w:p w:rsidR="00B51391" w:rsidRPr="00B51391" w:rsidRDefault="00B51391" w:rsidP="006A42A4">
      <w:pPr>
        <w:spacing w:after="0" w:line="240" w:lineRule="auto"/>
        <w:jc w:val="both"/>
        <w:rPr>
          <w:rFonts w:ascii="Times New Roman" w:eastAsia="Times New Roman" w:hAnsi="Times New Roman" w:cs="Times New Roman"/>
          <w:sz w:val="24"/>
          <w:szCs w:val="24"/>
          <w:lang w:eastAsia="ru-RU"/>
        </w:rPr>
      </w:pPr>
      <w:r w:rsidRPr="00B51391">
        <w:rPr>
          <w:rFonts w:ascii="Times New Roman" w:eastAsia="Times New Roman" w:hAnsi="Times New Roman" w:cs="Times New Roman"/>
          <w:color w:val="000000"/>
          <w:sz w:val="23"/>
          <w:szCs w:val="23"/>
          <w:lang w:eastAsia="ru-RU"/>
        </w:rPr>
        <w:t xml:space="preserve">Заявители, указанные в пунктах 12(1), 13 и 14 настоящих Правил </w:t>
      </w:r>
      <w:proofErr w:type="spellStart"/>
      <w:r w:rsidRPr="00B51391">
        <w:rPr>
          <w:rFonts w:ascii="Times New Roman" w:eastAsia="Times New Roman" w:hAnsi="Times New Roman" w:cs="Times New Roman"/>
          <w:color w:val="000000"/>
          <w:sz w:val="23"/>
          <w:szCs w:val="23"/>
          <w:lang w:eastAsia="ru-RU"/>
        </w:rPr>
        <w:t>ТПр</w:t>
      </w:r>
      <w:proofErr w:type="spellEnd"/>
      <w:r w:rsidRPr="00B51391">
        <w:rPr>
          <w:rFonts w:ascii="Times New Roman" w:eastAsia="Times New Roman" w:hAnsi="Times New Roman" w:cs="Times New Roman"/>
          <w:color w:val="000000"/>
          <w:sz w:val="23"/>
          <w:szCs w:val="23"/>
          <w:lang w:eastAsia="ru-RU"/>
        </w:rPr>
        <w:t xml:space="preserve">, в случае осуществления технологического присоединения </w:t>
      </w:r>
      <w:proofErr w:type="spellStart"/>
      <w:r w:rsidRPr="00B51391">
        <w:rPr>
          <w:rFonts w:ascii="Times New Roman" w:eastAsia="Times New Roman" w:hAnsi="Times New Roman" w:cs="Times New Roman"/>
          <w:color w:val="000000"/>
          <w:sz w:val="23"/>
          <w:szCs w:val="23"/>
          <w:lang w:eastAsia="ru-RU"/>
        </w:rPr>
        <w:t>энергопринимающих</w:t>
      </w:r>
      <w:proofErr w:type="spellEnd"/>
      <w:r w:rsidRPr="00B51391">
        <w:rPr>
          <w:rFonts w:ascii="Times New Roman" w:eastAsia="Times New Roman" w:hAnsi="Times New Roman" w:cs="Times New Roman"/>
          <w:color w:val="000000"/>
          <w:sz w:val="23"/>
          <w:szCs w:val="23"/>
          <w:lang w:eastAsia="ru-RU"/>
        </w:rPr>
        <w:t xml:space="preserve"> устройств к электрическим сетям классом напряжения до 20 кВ включительно вправе направлять заявку и прилагаемые документы посредством Личного кабинета на официальном сайте </w:t>
      </w:r>
      <w:r w:rsidR="00531F2D">
        <w:rPr>
          <w:rFonts w:ascii="Times New Roman" w:eastAsia="Times New Roman" w:hAnsi="Times New Roman" w:cs="Times New Roman"/>
          <w:color w:val="000000"/>
          <w:sz w:val="23"/>
          <w:szCs w:val="23"/>
          <w:lang w:eastAsia="ru-RU"/>
        </w:rPr>
        <w:t>ООО «</w:t>
      </w:r>
      <w:proofErr w:type="spellStart"/>
      <w:r w:rsidR="00531F2D">
        <w:rPr>
          <w:rFonts w:ascii="Times New Roman" w:eastAsia="Times New Roman" w:hAnsi="Times New Roman" w:cs="Times New Roman"/>
          <w:color w:val="000000"/>
          <w:sz w:val="23"/>
          <w:szCs w:val="23"/>
          <w:lang w:eastAsia="ru-RU"/>
        </w:rPr>
        <w:t>ГИП-Электро</w:t>
      </w:r>
      <w:proofErr w:type="spellEnd"/>
      <w:r w:rsidR="00531F2D">
        <w:rPr>
          <w:rFonts w:ascii="Times New Roman" w:eastAsia="Times New Roman" w:hAnsi="Times New Roman" w:cs="Times New Roman"/>
          <w:color w:val="000000"/>
          <w:sz w:val="23"/>
          <w:szCs w:val="23"/>
          <w:lang w:eastAsia="ru-RU"/>
        </w:rPr>
        <w:t>»</w:t>
      </w:r>
      <w:r w:rsidRPr="00B51391">
        <w:rPr>
          <w:rFonts w:ascii="Times New Roman" w:eastAsia="Times New Roman" w:hAnsi="Times New Roman" w:cs="Times New Roman"/>
          <w:color w:val="000000"/>
          <w:sz w:val="23"/>
          <w:szCs w:val="23"/>
          <w:lang w:eastAsia="ru-RU"/>
        </w:rPr>
        <w:t xml:space="preserve"> </w:t>
      </w:r>
      <w:r w:rsidRPr="00B51391">
        <w:rPr>
          <w:rFonts w:ascii="Times New Roman" w:eastAsia="Times New Roman" w:hAnsi="Times New Roman" w:cs="Times New Roman"/>
          <w:color w:val="000000"/>
          <w:sz w:val="23"/>
          <w:szCs w:val="23"/>
          <w:u w:val="single"/>
        </w:rPr>
        <w:t>(</w:t>
      </w:r>
      <w:r w:rsidR="00531F2D" w:rsidRPr="00531F2D">
        <w:rPr>
          <w:rFonts w:ascii="Times New Roman" w:eastAsia="Times New Roman" w:hAnsi="Times New Roman" w:cs="Times New Roman"/>
          <w:color w:val="0000FF"/>
          <w:sz w:val="23"/>
          <w:szCs w:val="23"/>
          <w:u w:val="single"/>
          <w:lang w:val="en-US"/>
        </w:rPr>
        <w:t>http</w:t>
      </w:r>
      <w:r w:rsidR="00531F2D" w:rsidRPr="00531F2D">
        <w:rPr>
          <w:rFonts w:ascii="Times New Roman" w:eastAsia="Times New Roman" w:hAnsi="Times New Roman" w:cs="Times New Roman"/>
          <w:color w:val="0000FF"/>
          <w:sz w:val="23"/>
          <w:szCs w:val="23"/>
          <w:u w:val="single"/>
        </w:rPr>
        <w:t>://</w:t>
      </w:r>
      <w:proofErr w:type="spellStart"/>
      <w:r w:rsidR="00531F2D" w:rsidRPr="00531F2D">
        <w:rPr>
          <w:rFonts w:ascii="Times New Roman" w:eastAsia="Times New Roman" w:hAnsi="Times New Roman" w:cs="Times New Roman"/>
          <w:color w:val="0000FF"/>
          <w:sz w:val="23"/>
          <w:szCs w:val="23"/>
          <w:u w:val="single"/>
          <w:lang w:val="en-US"/>
        </w:rPr>
        <w:t>gipelektro</w:t>
      </w:r>
      <w:proofErr w:type="spellEnd"/>
      <w:r w:rsidR="00531F2D" w:rsidRPr="00531F2D">
        <w:rPr>
          <w:rFonts w:ascii="Times New Roman" w:eastAsia="Times New Roman" w:hAnsi="Times New Roman" w:cs="Times New Roman"/>
          <w:color w:val="0000FF"/>
          <w:sz w:val="23"/>
          <w:szCs w:val="23"/>
          <w:u w:val="single"/>
        </w:rPr>
        <w:t>.</w:t>
      </w:r>
      <w:proofErr w:type="spellStart"/>
      <w:r w:rsidR="00531F2D" w:rsidRPr="00531F2D">
        <w:rPr>
          <w:rFonts w:ascii="Times New Roman" w:eastAsia="Times New Roman" w:hAnsi="Times New Roman" w:cs="Times New Roman"/>
          <w:color w:val="0000FF"/>
          <w:sz w:val="23"/>
          <w:szCs w:val="23"/>
          <w:u w:val="single"/>
          <w:lang w:val="en-US"/>
        </w:rPr>
        <w:t>ru</w:t>
      </w:r>
      <w:proofErr w:type="spellEnd"/>
      <w:r w:rsidRPr="00B51391">
        <w:rPr>
          <w:rFonts w:ascii="Times New Roman" w:eastAsia="Times New Roman" w:hAnsi="Times New Roman" w:cs="Times New Roman"/>
          <w:color w:val="000000"/>
          <w:sz w:val="23"/>
          <w:szCs w:val="23"/>
          <w:u w:val="single"/>
        </w:rPr>
        <w:t>)</w:t>
      </w:r>
      <w:r w:rsidRPr="00B51391">
        <w:rPr>
          <w:rFonts w:ascii="Times New Roman" w:eastAsia="Times New Roman" w:hAnsi="Times New Roman" w:cs="Times New Roman"/>
          <w:color w:val="000000"/>
          <w:sz w:val="23"/>
          <w:szCs w:val="23"/>
        </w:rPr>
        <w:t xml:space="preserve">. </w:t>
      </w:r>
      <w:r w:rsidRPr="00B51391">
        <w:rPr>
          <w:rFonts w:ascii="Times New Roman" w:eastAsia="Times New Roman" w:hAnsi="Times New Roman" w:cs="Times New Roman"/>
          <w:color w:val="000000"/>
          <w:sz w:val="23"/>
          <w:szCs w:val="23"/>
          <w:lang w:eastAsia="ru-RU"/>
        </w:rPr>
        <w:t>При этом в Личном кабинете организована возможность получения заявителем сведений об основных этапах обработки заявок.</w:t>
      </w:r>
    </w:p>
    <w:p w:rsidR="00B51391" w:rsidRPr="00B51391" w:rsidRDefault="000144D5"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В адрес заявителей льготных категорий:</w:t>
      </w:r>
    </w:p>
    <w:p w:rsidR="000144D5" w:rsidRDefault="00531F2D" w:rsidP="000144D5">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r>
      <w:r w:rsidR="000144D5">
        <w:rPr>
          <w:rFonts w:ascii="Times New Roman" w:eastAsia="Times New Roman" w:hAnsi="Times New Roman" w:cs="Times New Roman"/>
          <w:color w:val="000000"/>
          <w:sz w:val="23"/>
          <w:szCs w:val="23"/>
          <w:lang w:eastAsia="ru-RU"/>
        </w:rPr>
        <w:t>-</w:t>
      </w:r>
      <w:r>
        <w:rPr>
          <w:rFonts w:ascii="Times New Roman" w:eastAsia="Times New Roman" w:hAnsi="Times New Roman" w:cs="Times New Roman"/>
          <w:color w:val="000000"/>
          <w:sz w:val="23"/>
          <w:szCs w:val="23"/>
          <w:lang w:eastAsia="ru-RU"/>
        </w:rPr>
        <w:t xml:space="preserve"> </w:t>
      </w:r>
      <w:r w:rsidR="00B51391" w:rsidRPr="00B51391">
        <w:rPr>
          <w:rFonts w:ascii="Times New Roman" w:eastAsia="Times New Roman" w:hAnsi="Times New Roman" w:cs="Times New Roman"/>
          <w:color w:val="000000"/>
          <w:sz w:val="23"/>
          <w:szCs w:val="23"/>
          <w:lang w:eastAsia="ru-RU"/>
        </w:rPr>
        <w:t xml:space="preserve">юридических лиц или индивидуальных предпринимателей в целях технологического присоединения по второй или третьей категории надежности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максимальная мощность которых составляет до 150 к</w:t>
      </w:r>
      <w:proofErr w:type="gramStart"/>
      <w:r w:rsidR="00B51391" w:rsidRPr="00B51391">
        <w:rPr>
          <w:rFonts w:ascii="Times New Roman" w:eastAsia="Times New Roman" w:hAnsi="Times New Roman" w:cs="Times New Roman"/>
          <w:color w:val="000000"/>
          <w:sz w:val="23"/>
          <w:szCs w:val="23"/>
          <w:lang w:eastAsia="ru-RU"/>
        </w:rPr>
        <w:t>Вт вкл</w:t>
      </w:r>
      <w:proofErr w:type="gramEnd"/>
      <w:r w:rsidR="00B51391" w:rsidRPr="00B51391">
        <w:rPr>
          <w:rFonts w:ascii="Times New Roman" w:eastAsia="Times New Roman" w:hAnsi="Times New Roman" w:cs="Times New Roman"/>
          <w:color w:val="000000"/>
          <w:sz w:val="23"/>
          <w:szCs w:val="23"/>
          <w:lang w:eastAsia="ru-RU"/>
        </w:rPr>
        <w:t xml:space="preserve">ючительно (с учетом ранее присоединенных в данной точке присоединения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w:t>
      </w:r>
    </w:p>
    <w:p w:rsidR="00B51391" w:rsidRPr="00B51391" w:rsidRDefault="000144D5" w:rsidP="000144D5">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t xml:space="preserve">- </w:t>
      </w:r>
      <w:r w:rsidR="00B51391" w:rsidRPr="00B51391">
        <w:rPr>
          <w:rFonts w:ascii="Times New Roman" w:eastAsia="Times New Roman" w:hAnsi="Times New Roman" w:cs="Times New Roman"/>
          <w:color w:val="000000"/>
          <w:sz w:val="23"/>
          <w:szCs w:val="23"/>
          <w:lang w:eastAsia="ru-RU"/>
        </w:rPr>
        <w:t xml:space="preserve">юридических и физических лиц, индивидуальных предпринимателей в целях технологического присоединения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по третьей категории надежности электроснабжения на уровне напряжения ниже 35 кВ, </w:t>
      </w:r>
      <w:proofErr w:type="gramStart"/>
      <w:r w:rsidR="00B51391" w:rsidRPr="00B51391">
        <w:rPr>
          <w:rFonts w:ascii="Times New Roman" w:eastAsia="Times New Roman" w:hAnsi="Times New Roman" w:cs="Times New Roman"/>
          <w:color w:val="000000"/>
          <w:sz w:val="23"/>
          <w:szCs w:val="23"/>
          <w:lang w:eastAsia="ru-RU"/>
        </w:rPr>
        <w:t>осуществляемое</w:t>
      </w:r>
      <w:proofErr w:type="gramEnd"/>
      <w:r w:rsidR="00B51391" w:rsidRPr="00B51391">
        <w:rPr>
          <w:rFonts w:ascii="Times New Roman" w:eastAsia="Times New Roman" w:hAnsi="Times New Roman" w:cs="Times New Roman"/>
          <w:color w:val="000000"/>
          <w:sz w:val="23"/>
          <w:szCs w:val="23"/>
          <w:lang w:eastAsia="ru-RU"/>
        </w:rPr>
        <w:t xml:space="preserve"> на ограниченный период времени для обеспечения электроснабжения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w:t>
      </w:r>
    </w:p>
    <w:p w:rsidR="00B51391" w:rsidRPr="00B51391" w:rsidRDefault="000144D5"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 xml:space="preserve">физическим лицом в целях технологического присоединения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максимальная мощность которых составляет до 15 кВт включительно (с учетом ранее присоединенных в данной точке присоединения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proofErr w:type="gramEnd"/>
    </w:p>
    <w:p w:rsidR="00B51391" w:rsidRDefault="000144D5" w:rsidP="006A42A4">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сетевая организация направляет для подписания заполненный и подписанный проект договора в 2 экземплярах и технические условия как неотъемлемое приложение к договору в течение 15 дней со дня получения заявки от заявителя (уполномоченного представителя) или иной сетевой организации, а также уведомляет о возможности временного технологического присоединения, предусмотренного разделом VII настоящих Правил. В целях временного технологического присоединения сетевая организация направляет заявителю для подписания заполненный и подписанный ею проект договора об </w:t>
      </w:r>
      <w:r w:rsidR="00B51391" w:rsidRPr="00B51391">
        <w:rPr>
          <w:rFonts w:ascii="Times New Roman" w:eastAsia="Times New Roman" w:hAnsi="Times New Roman" w:cs="Times New Roman"/>
          <w:color w:val="000000"/>
          <w:sz w:val="23"/>
          <w:szCs w:val="23"/>
          <w:lang w:eastAsia="ru-RU"/>
        </w:rPr>
        <w:lastRenderedPageBreak/>
        <w:t>осуществлении временного технологического присоединения в двух экземплярах и технические условия как неотъемлемое приложение к такому договору в течение 10 рабочих дней со дня получения заявки.</w:t>
      </w:r>
    </w:p>
    <w:p w:rsidR="00B51391" w:rsidRPr="00B51391" w:rsidRDefault="000144D5"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В случае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течение 3 рабочих дней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w:t>
      </w:r>
      <w:r w:rsidR="00B51391">
        <w:rPr>
          <w:rFonts w:ascii="Times New Roman" w:eastAsia="Times New Roman" w:hAnsi="Times New Roman" w:cs="Times New Roman"/>
          <w:color w:val="000000"/>
          <w:sz w:val="23"/>
          <w:szCs w:val="23"/>
          <w:lang w:eastAsia="ru-RU"/>
        </w:rPr>
        <w:t xml:space="preserve"> </w:t>
      </w:r>
      <w:r w:rsidR="00B51391" w:rsidRPr="00B51391">
        <w:rPr>
          <w:rFonts w:ascii="Times New Roman" w:eastAsia="Times New Roman" w:hAnsi="Times New Roman" w:cs="Times New Roman"/>
          <w:color w:val="000000"/>
          <w:sz w:val="23"/>
          <w:szCs w:val="23"/>
          <w:lang w:eastAsia="ru-RU"/>
        </w:rPr>
        <w:t>тарифов.</w:t>
      </w:r>
      <w:proofErr w:type="gramEnd"/>
    </w:p>
    <w:p w:rsidR="00B51391" w:rsidRPr="00B51391" w:rsidRDefault="000144D5"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В адрес прочих заявителей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течение 30 дней со дня получения заявки.</w:t>
      </w:r>
    </w:p>
    <w:p w:rsidR="00B51391" w:rsidRDefault="000144D5" w:rsidP="006A42A4">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При отсутствии необходимого объема сведений и документов, сетевая организация уведомляет об этом заявителя в течение 6 рабочих дней </w:t>
      </w:r>
      <w:proofErr w:type="gramStart"/>
      <w:r w:rsidR="00B51391" w:rsidRPr="00B51391">
        <w:rPr>
          <w:rFonts w:ascii="Times New Roman" w:eastAsia="Times New Roman" w:hAnsi="Times New Roman" w:cs="Times New Roman"/>
          <w:color w:val="000000"/>
          <w:sz w:val="23"/>
          <w:szCs w:val="23"/>
          <w:lang w:eastAsia="ru-RU"/>
        </w:rPr>
        <w:t>с даты получения</w:t>
      </w:r>
      <w:proofErr w:type="gramEnd"/>
      <w:r w:rsidR="00B51391" w:rsidRPr="00B51391">
        <w:rPr>
          <w:rFonts w:ascii="Times New Roman" w:eastAsia="Times New Roman" w:hAnsi="Times New Roman" w:cs="Times New Roman"/>
          <w:color w:val="000000"/>
          <w:sz w:val="23"/>
          <w:szCs w:val="23"/>
          <w:lang w:eastAsia="ru-RU"/>
        </w:rPr>
        <w:t xml:space="preserve"> заявки. 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недостающих сведений.</w:t>
      </w:r>
    </w:p>
    <w:p w:rsidR="000144D5" w:rsidRPr="00B51391" w:rsidRDefault="000144D5" w:rsidP="006A42A4">
      <w:pPr>
        <w:spacing w:after="0" w:line="240" w:lineRule="auto"/>
        <w:jc w:val="both"/>
        <w:rPr>
          <w:rFonts w:ascii="Times New Roman" w:eastAsia="Times New Roman" w:hAnsi="Times New Roman" w:cs="Times New Roman"/>
          <w:sz w:val="24"/>
          <w:szCs w:val="24"/>
          <w:lang w:eastAsia="ru-RU"/>
        </w:rPr>
      </w:pPr>
    </w:p>
    <w:p w:rsidR="00B51391" w:rsidRPr="00B51391" w:rsidRDefault="00B51391" w:rsidP="006A42A4">
      <w:pPr>
        <w:spacing w:after="0" w:line="240" w:lineRule="auto"/>
        <w:jc w:val="both"/>
        <w:rPr>
          <w:rFonts w:ascii="Times New Roman" w:eastAsia="Times New Roman" w:hAnsi="Times New Roman" w:cs="Times New Roman"/>
          <w:sz w:val="24"/>
          <w:szCs w:val="24"/>
          <w:lang w:eastAsia="ru-RU"/>
        </w:rPr>
      </w:pPr>
      <w:r w:rsidRPr="00B51391">
        <w:rPr>
          <w:rFonts w:ascii="Times New Roman" w:eastAsia="Times New Roman" w:hAnsi="Times New Roman" w:cs="Times New Roman"/>
          <w:b/>
          <w:bCs/>
          <w:color w:val="000000"/>
          <w:sz w:val="23"/>
          <w:szCs w:val="23"/>
          <w:lang w:eastAsia="ru-RU"/>
        </w:rPr>
        <w:t>2 этап</w:t>
      </w:r>
    </w:p>
    <w:p w:rsidR="00B51391" w:rsidRPr="00B51391" w:rsidRDefault="00B51391" w:rsidP="000144D5">
      <w:pPr>
        <w:spacing w:after="0" w:line="240" w:lineRule="auto"/>
        <w:ind w:left="567" w:firstLine="142"/>
        <w:jc w:val="both"/>
        <w:rPr>
          <w:rFonts w:ascii="Times New Roman" w:eastAsia="Times New Roman" w:hAnsi="Times New Roman" w:cs="Times New Roman"/>
          <w:sz w:val="24"/>
          <w:szCs w:val="24"/>
          <w:lang w:eastAsia="ru-RU"/>
        </w:rPr>
      </w:pPr>
      <w:r w:rsidRPr="00B51391">
        <w:rPr>
          <w:rFonts w:ascii="Times New Roman" w:eastAsia="Times New Roman" w:hAnsi="Times New Roman" w:cs="Times New Roman"/>
          <w:color w:val="000000"/>
          <w:sz w:val="23"/>
          <w:szCs w:val="23"/>
          <w:lang w:eastAsia="ru-RU"/>
        </w:rPr>
        <w:t>Подготовка и заключение договора на технологическое присоединение:</w:t>
      </w:r>
    </w:p>
    <w:p w:rsidR="00B51391" w:rsidRPr="00B51391" w:rsidRDefault="000144D5" w:rsidP="00251DCA">
      <w:pPr>
        <w:spacing w:after="0" w:line="240" w:lineRule="auto"/>
        <w:ind w:firstLine="851"/>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1.  </w:t>
      </w:r>
      <w:r w:rsidR="00B51391" w:rsidRPr="00B51391">
        <w:rPr>
          <w:rFonts w:ascii="Times New Roman" w:eastAsia="Times New Roman" w:hAnsi="Times New Roman" w:cs="Times New Roman"/>
          <w:color w:val="000000"/>
          <w:sz w:val="23"/>
          <w:szCs w:val="23"/>
          <w:lang w:eastAsia="ru-RU"/>
        </w:rPr>
        <w:t>Подготовка, выдача сетевой организацией технических условий в качестве приложения к договору технологического присоединения и, при необходимости, их согласование с системным оператором и со смежными сетевыми организациями.</w:t>
      </w:r>
    </w:p>
    <w:p w:rsidR="00251DCA" w:rsidRDefault="000144D5" w:rsidP="00251DCA">
      <w:pPr>
        <w:spacing w:after="0" w:line="240" w:lineRule="auto"/>
        <w:ind w:firstLine="851"/>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2. </w:t>
      </w:r>
      <w:r w:rsidR="00B51391" w:rsidRPr="00B51391">
        <w:rPr>
          <w:rFonts w:ascii="Times New Roman" w:eastAsia="Times New Roman" w:hAnsi="Times New Roman" w:cs="Times New Roman"/>
          <w:color w:val="000000"/>
          <w:sz w:val="23"/>
          <w:szCs w:val="23"/>
          <w:lang w:eastAsia="ru-RU"/>
        </w:rPr>
        <w:t xml:space="preserve">Подача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w:t>
      </w:r>
      <w:proofErr w:type="gramStart"/>
      <w:r w:rsidR="00B51391" w:rsidRPr="00B51391">
        <w:rPr>
          <w:rFonts w:ascii="Times New Roman" w:eastAsia="Times New Roman" w:hAnsi="Times New Roman" w:cs="Times New Roman"/>
          <w:color w:val="000000"/>
          <w:sz w:val="23"/>
          <w:szCs w:val="23"/>
          <w:lang w:eastAsia="ru-RU"/>
        </w:rPr>
        <w:t>индивидуальному проекту</w:t>
      </w:r>
      <w:proofErr w:type="gramEnd"/>
      <w:r w:rsidR="00B51391" w:rsidRPr="00B51391">
        <w:rPr>
          <w:rFonts w:ascii="Times New Roman" w:eastAsia="Times New Roman" w:hAnsi="Times New Roman" w:cs="Times New Roman"/>
          <w:color w:val="000000"/>
          <w:sz w:val="23"/>
          <w:szCs w:val="23"/>
          <w:lang w:eastAsia="ru-RU"/>
        </w:rPr>
        <w:t>.</w:t>
      </w:r>
    </w:p>
    <w:p w:rsidR="00B51391" w:rsidRPr="00B51391" w:rsidRDefault="000144D5" w:rsidP="00251DCA">
      <w:pPr>
        <w:spacing w:after="0" w:line="240" w:lineRule="auto"/>
        <w:ind w:firstLine="851"/>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3.   </w:t>
      </w:r>
      <w:r w:rsidR="00B51391" w:rsidRPr="00B51391">
        <w:rPr>
          <w:rFonts w:ascii="Times New Roman" w:eastAsia="Times New Roman" w:hAnsi="Times New Roman" w:cs="Times New Roman"/>
          <w:color w:val="000000"/>
          <w:sz w:val="23"/>
          <w:szCs w:val="23"/>
          <w:lang w:eastAsia="ru-RU"/>
        </w:rPr>
        <w:t>Заключение договора технологического присоединения.</w:t>
      </w:r>
    </w:p>
    <w:p w:rsidR="00B51391" w:rsidRPr="00B51391" w:rsidRDefault="000144D5"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Заявитель подписывает оба экземпляра проекта договора в течение 30 дней </w:t>
      </w:r>
      <w:proofErr w:type="gramStart"/>
      <w:r w:rsidR="00B51391" w:rsidRPr="00B51391">
        <w:rPr>
          <w:rFonts w:ascii="Times New Roman" w:eastAsia="Times New Roman" w:hAnsi="Times New Roman" w:cs="Times New Roman"/>
          <w:color w:val="000000"/>
          <w:sz w:val="23"/>
          <w:szCs w:val="23"/>
          <w:lang w:eastAsia="ru-RU"/>
        </w:rPr>
        <w:t>с даты получения</w:t>
      </w:r>
      <w:proofErr w:type="gramEnd"/>
      <w:r w:rsidR="00B51391" w:rsidRPr="00B51391">
        <w:rPr>
          <w:rFonts w:ascii="Times New Roman" w:eastAsia="Times New Roman" w:hAnsi="Times New Roman" w:cs="Times New Roman"/>
          <w:color w:val="000000"/>
          <w:sz w:val="23"/>
          <w:szCs w:val="23"/>
          <w:lang w:eastAsia="ru-RU"/>
        </w:rPr>
        <w:t xml:space="preserve">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 xml:space="preserve">В случае несогласия с представленным сетевой организацией проектом договора и (или) несоответствия его требованиям Правил </w:t>
      </w:r>
      <w:proofErr w:type="spellStart"/>
      <w:r w:rsidR="00B51391" w:rsidRPr="00B51391">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заявитель вправе в течение 30 дней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roofErr w:type="gramEnd"/>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Указанный мотивированный отказ направляется заявителем в сетевую организацию заказным письмом с уведомлением о вручении.</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В случае </w:t>
      </w:r>
      <w:proofErr w:type="spellStart"/>
      <w:r w:rsidR="00B51391" w:rsidRPr="00B51391">
        <w:rPr>
          <w:rFonts w:ascii="Times New Roman" w:eastAsia="Times New Roman" w:hAnsi="Times New Roman" w:cs="Times New Roman"/>
          <w:color w:val="000000"/>
          <w:sz w:val="23"/>
          <w:szCs w:val="23"/>
          <w:lang w:eastAsia="ru-RU"/>
        </w:rPr>
        <w:t>ненаправления</w:t>
      </w:r>
      <w:proofErr w:type="spellEnd"/>
      <w:r w:rsidR="00B51391" w:rsidRPr="00B51391">
        <w:rPr>
          <w:rFonts w:ascii="Times New Roman" w:eastAsia="Times New Roman" w:hAnsi="Times New Roman" w:cs="Times New Roman"/>
          <w:color w:val="000000"/>
          <w:sz w:val="23"/>
          <w:szCs w:val="23"/>
          <w:lang w:eastAsia="ru-RU"/>
        </w:rPr>
        <w:t xml:space="preserve"> заявителем подписанного проекта договора либо мотивированного отказа от его подписания, но не ранее чем через 60 дней со дня получения заявителем подписанного сетевой организацией проекта договора и технических условий, поданная этим заявителем заявка аннулируется.</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В случае направления заявителем в течение 30 дней после получения от сетевой организации проекта договора мотивированного отказа от подписания этого проекта договора с требованием о приведении его в соответствие с настоящими Правилами сетевая организация обязана привести проект договора в соответствие с настоящими Правилами в течение 5 рабочих дней с даты получения такого требования и представить заявителю новую редакцию проекта договора</w:t>
      </w:r>
      <w:proofErr w:type="gramEnd"/>
      <w:r w:rsidR="00B51391" w:rsidRPr="00B51391">
        <w:rPr>
          <w:rFonts w:ascii="Times New Roman" w:eastAsia="Times New Roman" w:hAnsi="Times New Roman" w:cs="Times New Roman"/>
          <w:color w:val="000000"/>
          <w:sz w:val="23"/>
          <w:szCs w:val="23"/>
          <w:lang w:eastAsia="ru-RU"/>
        </w:rPr>
        <w:t xml:space="preserve"> для подписания, а также технические условия как неотъемлемое приложение к договору.</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lastRenderedPageBreak/>
        <w:tab/>
      </w:r>
      <w:r w:rsidR="00B51391" w:rsidRPr="00B51391">
        <w:rPr>
          <w:rFonts w:ascii="Times New Roman" w:eastAsia="Times New Roman" w:hAnsi="Times New Roman" w:cs="Times New Roman"/>
          <w:color w:val="000000"/>
          <w:sz w:val="23"/>
          <w:szCs w:val="23"/>
          <w:lang w:eastAsia="ru-RU"/>
        </w:rPr>
        <w:t xml:space="preserve">Договор считается заключенным </w:t>
      </w:r>
      <w:proofErr w:type="gramStart"/>
      <w:r w:rsidR="00B51391" w:rsidRPr="00B51391">
        <w:rPr>
          <w:rFonts w:ascii="Times New Roman" w:eastAsia="Times New Roman" w:hAnsi="Times New Roman" w:cs="Times New Roman"/>
          <w:color w:val="000000"/>
          <w:sz w:val="23"/>
          <w:szCs w:val="23"/>
          <w:lang w:eastAsia="ru-RU"/>
        </w:rPr>
        <w:t>с даты поступления</w:t>
      </w:r>
      <w:proofErr w:type="gramEnd"/>
      <w:r w:rsidR="00B51391" w:rsidRPr="00B51391">
        <w:rPr>
          <w:rFonts w:ascii="Times New Roman" w:eastAsia="Times New Roman" w:hAnsi="Times New Roman" w:cs="Times New Roman"/>
          <w:color w:val="000000"/>
          <w:sz w:val="23"/>
          <w:szCs w:val="23"/>
          <w:lang w:eastAsia="ru-RU"/>
        </w:rPr>
        <w:t xml:space="preserve"> подписанного заявителем экземпляра договора в сетевую организацию.</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Сетевая организация уведомляет заявителя </w:t>
      </w:r>
      <w:proofErr w:type="gramStart"/>
      <w:r w:rsidR="00B51391" w:rsidRPr="00B51391">
        <w:rPr>
          <w:rFonts w:ascii="Times New Roman" w:eastAsia="Times New Roman" w:hAnsi="Times New Roman" w:cs="Times New Roman"/>
          <w:color w:val="000000"/>
          <w:sz w:val="23"/>
          <w:szCs w:val="23"/>
          <w:lang w:eastAsia="ru-RU"/>
        </w:rPr>
        <w:t>о направлении заявления об установлении платы с приложенными к нему материалами в уполномоченный орган</w:t>
      </w:r>
      <w:proofErr w:type="gramEnd"/>
      <w:r w:rsidR="00B51391" w:rsidRPr="00B51391">
        <w:rPr>
          <w:rFonts w:ascii="Times New Roman" w:eastAsia="Times New Roman" w:hAnsi="Times New Roman" w:cs="Times New Roman"/>
          <w:color w:val="000000"/>
          <w:sz w:val="23"/>
          <w:szCs w:val="23"/>
          <w:lang w:eastAsia="ru-RU"/>
        </w:rPr>
        <w:t xml:space="preserve"> исполнительной власти в области государственного регулирования тарифов в срок не позднее 3 рабочих дней со дня их направления.</w:t>
      </w:r>
    </w:p>
    <w:p w:rsidR="00B51391" w:rsidRPr="00B51391" w:rsidRDefault="00251DCA" w:rsidP="006A42A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При осуществлении технологического присоединения по индивидуальному проекту, сетевая организация направляет заявителю проект договора, индивидуальные технические условия (в случае, если индивидуальные технические условия в соответствии с настоящими</w:t>
      </w:r>
      <w:r w:rsidR="00B51391">
        <w:rPr>
          <w:rFonts w:ascii="Times New Roman" w:eastAsia="Times New Roman" w:hAnsi="Times New Roman" w:cs="Times New Roman"/>
          <w:color w:val="000000"/>
          <w:sz w:val="23"/>
          <w:szCs w:val="23"/>
          <w:lang w:eastAsia="ru-RU"/>
        </w:rPr>
        <w:t xml:space="preserve"> </w:t>
      </w:r>
      <w:r w:rsidR="00B51391" w:rsidRPr="00B51391">
        <w:rPr>
          <w:rFonts w:ascii="Times New Roman" w:eastAsia="Times New Roman" w:hAnsi="Times New Roman" w:cs="Times New Roman"/>
          <w:color w:val="000000"/>
          <w:sz w:val="23"/>
          <w:szCs w:val="23"/>
          <w:lang w:eastAsia="ru-RU"/>
        </w:rPr>
        <w:t>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этому договору, а также решение уполномоченного органа исполнительной власти в области государственного регулирования тарифов об утверждении платы</w:t>
      </w:r>
      <w:proofErr w:type="gramEnd"/>
      <w:r w:rsidR="00B51391" w:rsidRPr="00B51391">
        <w:rPr>
          <w:rFonts w:ascii="Times New Roman" w:eastAsia="Times New Roman" w:hAnsi="Times New Roman" w:cs="Times New Roman"/>
          <w:color w:val="000000"/>
          <w:sz w:val="23"/>
          <w:szCs w:val="23"/>
          <w:lang w:eastAsia="ru-RU"/>
        </w:rPr>
        <w:t xml:space="preserve"> за технологическое присоединение по </w:t>
      </w:r>
      <w:proofErr w:type="gramStart"/>
      <w:r w:rsidR="00B51391" w:rsidRPr="00B51391">
        <w:rPr>
          <w:rFonts w:ascii="Times New Roman" w:eastAsia="Times New Roman" w:hAnsi="Times New Roman" w:cs="Times New Roman"/>
          <w:color w:val="000000"/>
          <w:sz w:val="23"/>
          <w:szCs w:val="23"/>
          <w:lang w:eastAsia="ru-RU"/>
        </w:rPr>
        <w:t>индивидуальному проекту</w:t>
      </w:r>
      <w:proofErr w:type="gramEnd"/>
      <w:r w:rsidR="00B51391" w:rsidRPr="00B51391">
        <w:rPr>
          <w:rFonts w:ascii="Times New Roman" w:eastAsia="Times New Roman" w:hAnsi="Times New Roman" w:cs="Times New Roman"/>
          <w:color w:val="000000"/>
          <w:sz w:val="23"/>
          <w:szCs w:val="23"/>
          <w:lang w:eastAsia="ru-RU"/>
        </w:rPr>
        <w:t xml:space="preserve"> не позднее 3 рабочих дней со дня вступления в силу указанного решения.</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w:t>
      </w:r>
      <w:proofErr w:type="gramStart"/>
      <w:r w:rsidR="00B51391" w:rsidRPr="00B51391">
        <w:rPr>
          <w:rFonts w:ascii="Times New Roman" w:eastAsia="Times New Roman" w:hAnsi="Times New Roman" w:cs="Times New Roman"/>
          <w:color w:val="000000"/>
          <w:sz w:val="23"/>
          <w:szCs w:val="23"/>
          <w:lang w:eastAsia="ru-RU"/>
        </w:rPr>
        <w:t>и</w:t>
      </w:r>
      <w:proofErr w:type="gramEnd"/>
      <w:r w:rsidR="00B51391" w:rsidRPr="00B51391">
        <w:rPr>
          <w:rFonts w:ascii="Times New Roman" w:eastAsia="Times New Roman" w:hAnsi="Times New Roman" w:cs="Times New Roman"/>
          <w:color w:val="000000"/>
          <w:sz w:val="23"/>
          <w:szCs w:val="23"/>
          <w:lang w:eastAsia="ru-RU"/>
        </w:rPr>
        <w:t xml:space="preserve"> договора.</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Сетевой организацией для осуществления процедуры технологического присоединения и гарантирующим поставщиком для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подпунктом "л" пункта 9 настоящих Правил), наряду с использованием документов на бумажном носителе,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w:t>
      </w:r>
      <w:proofErr w:type="gramEnd"/>
      <w:r w:rsidR="00B51391" w:rsidRPr="00B51391">
        <w:rPr>
          <w:rFonts w:ascii="Times New Roman" w:eastAsia="Times New Roman" w:hAnsi="Times New Roman" w:cs="Times New Roman"/>
          <w:color w:val="000000"/>
          <w:sz w:val="23"/>
          <w:szCs w:val="23"/>
          <w:lang w:eastAsia="ru-RU"/>
        </w:rPr>
        <w:t>,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обеспечивается возможность использования таких документов в электронной форме.</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подписывают документы в электронной форме с использованием усиленной квалифицированной электронной подписи. Заявитель - физическое лицо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Подписание документов с использованием электронной цифровой подписи осуществляется заявителем в Личном кабинете </w:t>
      </w:r>
      <w:r w:rsidR="00531F2D">
        <w:rPr>
          <w:rFonts w:ascii="Times New Roman" w:eastAsia="Times New Roman" w:hAnsi="Times New Roman" w:cs="Times New Roman"/>
          <w:color w:val="000000"/>
          <w:sz w:val="23"/>
          <w:szCs w:val="23"/>
          <w:lang w:eastAsia="ru-RU"/>
        </w:rPr>
        <w:t>ООО «</w:t>
      </w:r>
      <w:proofErr w:type="spellStart"/>
      <w:r w:rsidR="00531F2D">
        <w:rPr>
          <w:rFonts w:ascii="Times New Roman" w:eastAsia="Times New Roman" w:hAnsi="Times New Roman" w:cs="Times New Roman"/>
          <w:color w:val="000000"/>
          <w:sz w:val="23"/>
          <w:szCs w:val="23"/>
          <w:lang w:eastAsia="ru-RU"/>
        </w:rPr>
        <w:t>ГИП-Электро</w:t>
      </w:r>
      <w:proofErr w:type="spellEnd"/>
      <w:r w:rsidR="00531F2D">
        <w:rPr>
          <w:rFonts w:ascii="Times New Roman" w:eastAsia="Times New Roman" w:hAnsi="Times New Roman" w:cs="Times New Roman"/>
          <w:color w:val="000000"/>
          <w:sz w:val="23"/>
          <w:szCs w:val="23"/>
          <w:lang w:eastAsia="ru-RU"/>
        </w:rPr>
        <w:t>»</w:t>
      </w:r>
      <w:r w:rsidR="00B51391" w:rsidRPr="00B51391">
        <w:rPr>
          <w:rFonts w:ascii="Times New Roman" w:eastAsia="Times New Roman" w:hAnsi="Times New Roman" w:cs="Times New Roman"/>
          <w:color w:val="000000"/>
          <w:sz w:val="23"/>
          <w:szCs w:val="23"/>
          <w:lang w:eastAsia="ru-RU"/>
        </w:rPr>
        <w:t xml:space="preserve"> в специальной форме, где указаны соответствующие документы для подписания и доступна необходимая функциональность для их оформления.</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Договор должен содержать следующие существенные условия:</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а)</w:t>
      </w:r>
      <w:r w:rsidR="00B51391" w:rsidRPr="00B51391">
        <w:rPr>
          <w:rFonts w:ascii="Times New Roman" w:eastAsia="Times New Roman" w:hAnsi="Times New Roman" w:cs="Times New Roman"/>
          <w:color w:val="000000"/>
          <w:sz w:val="23"/>
          <w:szCs w:val="23"/>
          <w:lang w:eastAsia="ru-RU"/>
        </w:rPr>
        <w:tab/>
        <w:t>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б)</w:t>
      </w:r>
      <w:r w:rsidR="00B51391" w:rsidRPr="00B51391">
        <w:rPr>
          <w:rFonts w:ascii="Times New Roman" w:eastAsia="Times New Roman" w:hAnsi="Times New Roman" w:cs="Times New Roman"/>
          <w:color w:val="000000"/>
          <w:sz w:val="23"/>
          <w:szCs w:val="23"/>
          <w:lang w:eastAsia="ru-RU"/>
        </w:rPr>
        <w:tab/>
        <w:t>срок осуществления мероприятий по технологическому присоединению, который исчисляется со дня заключения договора и не может превышать:</w:t>
      </w:r>
    </w:p>
    <w:p w:rsidR="00251DCA" w:rsidRPr="00251DCA" w:rsidRDefault="00251DCA" w:rsidP="00251DCA">
      <w:pPr>
        <w:jc w:val="both"/>
        <w:rPr>
          <w:rFonts w:ascii="Times New Roman" w:hAnsi="Times New Roman" w:cs="Times New Roman"/>
        </w:rPr>
      </w:pPr>
      <w:r>
        <w:rPr>
          <w:rFonts w:ascii="Times New Roman" w:eastAsia="Times New Roman" w:hAnsi="Times New Roman" w:cs="Times New Roman"/>
          <w:color w:val="000000"/>
          <w:sz w:val="23"/>
          <w:szCs w:val="23"/>
          <w:lang w:eastAsia="ru-RU"/>
        </w:rPr>
        <w:lastRenderedPageBreak/>
        <w:tab/>
      </w:r>
      <w:proofErr w:type="gramStart"/>
      <w:r w:rsidRPr="00251DCA">
        <w:rPr>
          <w:rFonts w:ascii="Times New Roman" w:hAnsi="Times New Roman" w:cs="Times New Roman"/>
          <w:sz w:val="23"/>
          <w:szCs w:val="23"/>
        </w:rPr>
        <w:t xml:space="preserve">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w:t>
      </w:r>
      <w:proofErr w:type="spellStart"/>
      <w:r w:rsidRPr="00251DCA">
        <w:rPr>
          <w:rFonts w:ascii="Times New Roman" w:hAnsi="Times New Roman" w:cs="Times New Roman"/>
          <w:sz w:val="23"/>
          <w:szCs w:val="23"/>
        </w:rPr>
        <w:t>энергопринимающие</w:t>
      </w:r>
      <w:proofErr w:type="spellEnd"/>
      <w:r w:rsidRPr="00251DCA">
        <w:rPr>
          <w:rFonts w:ascii="Times New Roman" w:hAnsi="Times New Roman" w:cs="Times New Roman"/>
          <w:sz w:val="23"/>
          <w:szCs w:val="23"/>
        </w:rPr>
        <w:t xml:space="preserve">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w:t>
      </w:r>
      <w:proofErr w:type="gramEnd"/>
      <w:r w:rsidRPr="00251DCA">
        <w:rPr>
          <w:rFonts w:ascii="Times New Roman" w:hAnsi="Times New Roman" w:cs="Times New Roman"/>
          <w:sz w:val="23"/>
          <w:szCs w:val="23"/>
        </w:rPr>
        <w:t xml:space="preserve"> по строительству (реконструкции) объектов </w:t>
      </w:r>
      <w:proofErr w:type="spellStart"/>
      <w:r w:rsidRPr="00251DCA">
        <w:rPr>
          <w:rFonts w:ascii="Times New Roman" w:hAnsi="Times New Roman" w:cs="Times New Roman"/>
          <w:sz w:val="23"/>
          <w:szCs w:val="23"/>
        </w:rPr>
        <w:t>электросетевого</w:t>
      </w:r>
      <w:proofErr w:type="spellEnd"/>
      <w:r w:rsidRPr="00251DCA">
        <w:rPr>
          <w:rFonts w:ascii="Times New Roman" w:hAnsi="Times New Roman" w:cs="Times New Roman"/>
          <w:sz w:val="23"/>
          <w:szCs w:val="23"/>
        </w:rPr>
        <w:t xml:space="preserve">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w:t>
      </w:r>
      <w:proofErr w:type="spellStart"/>
      <w:r w:rsidRPr="00251DCA">
        <w:rPr>
          <w:rFonts w:ascii="Times New Roman" w:hAnsi="Times New Roman" w:cs="Times New Roman"/>
          <w:sz w:val="23"/>
          <w:szCs w:val="23"/>
        </w:rPr>
        <w:t>электросетевого</w:t>
      </w:r>
      <w:proofErr w:type="spellEnd"/>
      <w:r w:rsidRPr="00251DCA">
        <w:rPr>
          <w:rFonts w:ascii="Times New Roman" w:hAnsi="Times New Roman" w:cs="Times New Roman"/>
          <w:sz w:val="23"/>
          <w:szCs w:val="23"/>
        </w:rPr>
        <w:t xml:space="preserve"> хозяйства от существующих объектов </w:t>
      </w:r>
      <w:proofErr w:type="spellStart"/>
      <w:r w:rsidRPr="00251DCA">
        <w:rPr>
          <w:rFonts w:ascii="Times New Roman" w:hAnsi="Times New Roman" w:cs="Times New Roman"/>
          <w:sz w:val="23"/>
          <w:szCs w:val="23"/>
        </w:rPr>
        <w:t>электросетевого</w:t>
      </w:r>
      <w:proofErr w:type="spellEnd"/>
      <w:r w:rsidRPr="00251DCA">
        <w:rPr>
          <w:rFonts w:ascii="Times New Roman" w:hAnsi="Times New Roman" w:cs="Times New Roman"/>
          <w:sz w:val="23"/>
          <w:szCs w:val="23"/>
        </w:rPr>
        <w:t xml:space="preserve"> хозяйства до присоединяемых </w:t>
      </w:r>
      <w:proofErr w:type="spellStart"/>
      <w:r w:rsidRPr="00251DCA">
        <w:rPr>
          <w:rFonts w:ascii="Times New Roman" w:hAnsi="Times New Roman" w:cs="Times New Roman"/>
          <w:sz w:val="23"/>
          <w:szCs w:val="23"/>
        </w:rPr>
        <w:t>энергопринимающих</w:t>
      </w:r>
      <w:proofErr w:type="spellEnd"/>
      <w:r w:rsidRPr="00251DCA">
        <w:rPr>
          <w:rFonts w:ascii="Times New Roman" w:hAnsi="Times New Roman" w:cs="Times New Roman"/>
          <w:sz w:val="23"/>
          <w:szCs w:val="23"/>
        </w:rPr>
        <w:t xml:space="preserve"> устройств и (или) объектов электроэнергетики:</w:t>
      </w:r>
    </w:p>
    <w:p w:rsidR="00251DCA" w:rsidRDefault="00251DCA" w:rsidP="00251DCA">
      <w:pPr>
        <w:spacing w:after="0"/>
        <w:jc w:val="both"/>
        <w:rPr>
          <w:rFonts w:ascii="Times New Roman" w:hAnsi="Times New Roman" w:cs="Times New Roman"/>
          <w:sz w:val="23"/>
          <w:szCs w:val="23"/>
        </w:rPr>
      </w:pPr>
      <w:r>
        <w:rPr>
          <w:sz w:val="23"/>
          <w:szCs w:val="23"/>
        </w:rPr>
        <w:tab/>
      </w:r>
      <w:r w:rsidRPr="00251DCA">
        <w:rPr>
          <w:rFonts w:ascii="Times New Roman" w:hAnsi="Times New Roman" w:cs="Times New Roman"/>
          <w:sz w:val="23"/>
          <w:szCs w:val="23"/>
        </w:rPr>
        <w:t>15 рабочих дней (если в заявке не указан более продолжительный срок) для осуществления мероприятий по технологическому присоединению, отнесенных к</w:t>
      </w:r>
      <w:r w:rsidRPr="00251DCA">
        <w:rPr>
          <w:rFonts w:ascii="Times New Roman" w:eastAsia="Times New Roman" w:hAnsi="Times New Roman" w:cs="Times New Roman"/>
          <w:color w:val="000000"/>
          <w:sz w:val="23"/>
          <w:szCs w:val="23"/>
          <w:lang w:eastAsia="ru-RU"/>
        </w:rPr>
        <w:t xml:space="preserve"> </w:t>
      </w:r>
      <w:r w:rsidRPr="00251DCA">
        <w:rPr>
          <w:rFonts w:ascii="Times New Roman" w:hAnsi="Times New Roman" w:cs="Times New Roman"/>
          <w:sz w:val="23"/>
          <w:szCs w:val="23"/>
        </w:rPr>
        <w:t>обязанностям сетевой организации, - при временном технологическом присоединении;</w:t>
      </w:r>
      <w:r>
        <w:rPr>
          <w:rFonts w:ascii="Times New Roman" w:hAnsi="Times New Roman" w:cs="Times New Roman"/>
          <w:sz w:val="23"/>
          <w:szCs w:val="23"/>
        </w:rPr>
        <w:tab/>
      </w:r>
      <w:r w:rsidR="00B51391" w:rsidRPr="00251DCA">
        <w:rPr>
          <w:rFonts w:ascii="Times New Roman" w:hAnsi="Times New Roman" w:cs="Times New Roman"/>
          <w:sz w:val="23"/>
          <w:szCs w:val="23"/>
        </w:rPr>
        <w:t xml:space="preserve">4 месяца - для заявителей, максимальная мощность </w:t>
      </w:r>
      <w:proofErr w:type="spellStart"/>
      <w:r w:rsidR="00B51391" w:rsidRPr="00251DCA">
        <w:rPr>
          <w:rFonts w:ascii="Times New Roman" w:hAnsi="Times New Roman" w:cs="Times New Roman"/>
          <w:sz w:val="23"/>
          <w:szCs w:val="23"/>
        </w:rPr>
        <w:t>энергопринимающих</w:t>
      </w:r>
      <w:proofErr w:type="spellEnd"/>
      <w:r w:rsidR="00B51391" w:rsidRPr="00251DCA">
        <w:rPr>
          <w:rFonts w:ascii="Times New Roman" w:hAnsi="Times New Roman" w:cs="Times New Roman"/>
          <w:sz w:val="23"/>
          <w:szCs w:val="23"/>
        </w:rPr>
        <w:t xml:space="preserve"> устройств которых составляет до 670 к</w:t>
      </w:r>
      <w:proofErr w:type="gramStart"/>
      <w:r w:rsidR="00B51391" w:rsidRPr="00251DCA">
        <w:rPr>
          <w:rFonts w:ascii="Times New Roman" w:hAnsi="Times New Roman" w:cs="Times New Roman"/>
          <w:sz w:val="23"/>
          <w:szCs w:val="23"/>
        </w:rPr>
        <w:t>Вт вкл</w:t>
      </w:r>
      <w:proofErr w:type="gramEnd"/>
      <w:r w:rsidR="00B51391" w:rsidRPr="00251DCA">
        <w:rPr>
          <w:rFonts w:ascii="Times New Roman" w:hAnsi="Times New Roman" w:cs="Times New Roman"/>
          <w:sz w:val="23"/>
          <w:szCs w:val="23"/>
        </w:rPr>
        <w:t>ючительно;</w:t>
      </w:r>
    </w:p>
    <w:p w:rsidR="00B51391" w:rsidRDefault="00251DCA" w:rsidP="00251DCA">
      <w:pPr>
        <w:spacing w:after="0"/>
        <w:jc w:val="both"/>
        <w:rPr>
          <w:rFonts w:ascii="Times New Roman" w:hAnsi="Times New Roman" w:cs="Times New Roman"/>
          <w:sz w:val="23"/>
          <w:szCs w:val="23"/>
        </w:rPr>
      </w:pPr>
      <w:r>
        <w:rPr>
          <w:rFonts w:ascii="Times New Roman" w:hAnsi="Times New Roman" w:cs="Times New Roman"/>
          <w:sz w:val="23"/>
          <w:szCs w:val="23"/>
        </w:rPr>
        <w:tab/>
        <w:t>1</w:t>
      </w:r>
      <w:r w:rsidR="00B51391" w:rsidRPr="00251DCA">
        <w:rPr>
          <w:rFonts w:ascii="Times New Roman" w:hAnsi="Times New Roman" w:cs="Times New Roman"/>
          <w:sz w:val="23"/>
          <w:szCs w:val="23"/>
        </w:rPr>
        <w:t xml:space="preserve"> год - для заявителей, максимальная мощность </w:t>
      </w:r>
      <w:proofErr w:type="spellStart"/>
      <w:r w:rsidR="00B51391" w:rsidRPr="00251DCA">
        <w:rPr>
          <w:rFonts w:ascii="Times New Roman" w:hAnsi="Times New Roman" w:cs="Times New Roman"/>
          <w:sz w:val="23"/>
          <w:szCs w:val="23"/>
        </w:rPr>
        <w:t>энергопринимающих</w:t>
      </w:r>
      <w:proofErr w:type="spellEnd"/>
      <w:r w:rsidR="00B51391" w:rsidRPr="00251DCA">
        <w:rPr>
          <w:rFonts w:ascii="Times New Roman" w:hAnsi="Times New Roman" w:cs="Times New Roman"/>
          <w:sz w:val="23"/>
          <w:szCs w:val="23"/>
        </w:rPr>
        <w:t xml:space="preserve"> устройств которых составляет свыше 670 кВт;</w:t>
      </w:r>
    </w:p>
    <w:p w:rsidR="00531F2D" w:rsidRPr="00251DCA" w:rsidRDefault="00531F2D" w:rsidP="00251DCA">
      <w:pPr>
        <w:spacing w:after="0"/>
        <w:jc w:val="both"/>
        <w:rPr>
          <w:rFonts w:ascii="Times New Roman" w:hAnsi="Times New Roman" w:cs="Times New Roman"/>
        </w:rPr>
      </w:pPr>
    </w:p>
    <w:p w:rsidR="00B51391" w:rsidRPr="00251DCA" w:rsidRDefault="00251DCA" w:rsidP="00251DCA">
      <w:pPr>
        <w:jc w:val="both"/>
        <w:rPr>
          <w:rFonts w:ascii="Times New Roman" w:hAnsi="Times New Roman" w:cs="Times New Roman"/>
        </w:rPr>
      </w:pPr>
      <w:r>
        <w:rPr>
          <w:rFonts w:ascii="Times New Roman" w:hAnsi="Times New Roman" w:cs="Times New Roman"/>
          <w:sz w:val="23"/>
          <w:szCs w:val="23"/>
        </w:rPr>
        <w:tab/>
      </w:r>
      <w:r w:rsidR="00B51391" w:rsidRPr="00251DCA">
        <w:rPr>
          <w:rFonts w:ascii="Times New Roman" w:hAnsi="Times New Roman" w:cs="Times New Roman"/>
          <w:sz w:val="23"/>
          <w:szCs w:val="23"/>
        </w:rPr>
        <w:t>в иных случаях:</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r w:rsidR="00B51391" w:rsidRPr="00251DCA">
        <w:rPr>
          <w:rFonts w:ascii="Times New Roman" w:hAnsi="Times New Roman" w:cs="Times New Roman"/>
          <w:sz w:val="23"/>
          <w:szCs w:val="23"/>
        </w:rPr>
        <w:t xml:space="preserve">15 рабочих дней (если в заявке не указан более продолжительный срок) - при временном технологическом присоединении заявителей, </w:t>
      </w:r>
      <w:proofErr w:type="spellStart"/>
      <w:r w:rsidR="00B51391" w:rsidRPr="00251DCA">
        <w:rPr>
          <w:rFonts w:ascii="Times New Roman" w:hAnsi="Times New Roman" w:cs="Times New Roman"/>
          <w:sz w:val="23"/>
          <w:szCs w:val="23"/>
        </w:rPr>
        <w:t>энергопринимающие</w:t>
      </w:r>
      <w:proofErr w:type="spellEnd"/>
      <w:r w:rsidR="00B51391" w:rsidRPr="00251DCA">
        <w:rPr>
          <w:rFonts w:ascii="Times New Roman" w:hAnsi="Times New Roman" w:cs="Times New Roman"/>
          <w:sz w:val="23"/>
          <w:szCs w:val="23"/>
        </w:rPr>
        <w:t xml:space="preserve"> устройства которых являются передвижными и имеют максимальную мощность до 150 к</w:t>
      </w:r>
      <w:proofErr w:type="gramStart"/>
      <w:r w:rsidR="00B51391" w:rsidRPr="00251DCA">
        <w:rPr>
          <w:rFonts w:ascii="Times New Roman" w:hAnsi="Times New Roman" w:cs="Times New Roman"/>
          <w:sz w:val="23"/>
          <w:szCs w:val="23"/>
        </w:rPr>
        <w:t>Вт вкл</w:t>
      </w:r>
      <w:proofErr w:type="gramEnd"/>
      <w:r w:rsidR="00B51391" w:rsidRPr="00251DCA">
        <w:rPr>
          <w:rFonts w:ascii="Times New Roman" w:hAnsi="Times New Roman" w:cs="Times New Roman"/>
          <w:sz w:val="23"/>
          <w:szCs w:val="23"/>
        </w:rPr>
        <w:t xml:space="preserve">ючительно, если расстояние от </w:t>
      </w:r>
      <w:proofErr w:type="spellStart"/>
      <w:r w:rsidR="00B51391" w:rsidRPr="00251DCA">
        <w:rPr>
          <w:rFonts w:ascii="Times New Roman" w:hAnsi="Times New Roman" w:cs="Times New Roman"/>
          <w:sz w:val="23"/>
          <w:szCs w:val="23"/>
        </w:rPr>
        <w:t>энергопринимающего</w:t>
      </w:r>
      <w:proofErr w:type="spellEnd"/>
      <w:r w:rsidR="00B51391" w:rsidRPr="00251DCA">
        <w:rPr>
          <w:rFonts w:ascii="Times New Roman" w:hAnsi="Times New Roman" w:cs="Times New Roman"/>
          <w:sz w:val="23"/>
          <w:szCs w:val="23"/>
        </w:rPr>
        <w:t xml:space="preserve"> устройства заявителя до существующих электрических сетей необходимого класса напряжения составляет не более 300 метров;</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proofErr w:type="gramStart"/>
      <w:r w:rsidR="00B51391" w:rsidRPr="00251DCA">
        <w:rPr>
          <w:rFonts w:ascii="Times New Roman" w:hAnsi="Times New Roman" w:cs="Times New Roman"/>
          <w:sz w:val="23"/>
          <w:szCs w:val="23"/>
        </w:rPr>
        <w:t xml:space="preserve">6 месяцев - для заявителей, указанных в пунктах 12(1), 14 и 34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w:t>
      </w:r>
      <w:proofErr w:type="spellStart"/>
      <w:r w:rsidR="00B51391" w:rsidRPr="00251DCA">
        <w:rPr>
          <w:rFonts w:ascii="Times New Roman" w:hAnsi="Times New Roman" w:cs="Times New Roman"/>
          <w:sz w:val="23"/>
          <w:szCs w:val="23"/>
        </w:rPr>
        <w:t>энергопринимающие</w:t>
      </w:r>
      <w:proofErr w:type="spellEnd"/>
      <w:r w:rsidR="00B51391" w:rsidRPr="00251DCA">
        <w:rPr>
          <w:rFonts w:ascii="Times New Roman" w:hAnsi="Times New Roman" w:cs="Times New Roman"/>
          <w:sz w:val="23"/>
          <w:szCs w:val="23"/>
        </w:rPr>
        <w:t xml:space="preserve"> устройства, составляет не более 300 метров в городах и поселках городского типа</w:t>
      </w:r>
      <w:proofErr w:type="gramEnd"/>
      <w:r w:rsidR="00B51391" w:rsidRPr="00251DCA">
        <w:rPr>
          <w:rFonts w:ascii="Times New Roman" w:hAnsi="Times New Roman" w:cs="Times New Roman"/>
          <w:sz w:val="23"/>
          <w:szCs w:val="23"/>
        </w:rPr>
        <w:t xml:space="preserve"> и не более 500 метров в сельской местности;</w:t>
      </w:r>
    </w:p>
    <w:p w:rsidR="00B51391" w:rsidRPr="00251DCA" w:rsidRDefault="00251DCA" w:rsidP="00251DCA">
      <w:pPr>
        <w:spacing w:after="0"/>
        <w:jc w:val="both"/>
        <w:rPr>
          <w:rFonts w:ascii="Times New Roman" w:hAnsi="Times New Roman" w:cs="Times New Roman"/>
          <w:sz w:val="23"/>
          <w:szCs w:val="23"/>
        </w:rPr>
      </w:pPr>
      <w:r>
        <w:rPr>
          <w:rFonts w:ascii="Times New Roman" w:hAnsi="Times New Roman" w:cs="Times New Roman"/>
          <w:sz w:val="23"/>
          <w:szCs w:val="23"/>
        </w:rPr>
        <w:tab/>
        <w:t xml:space="preserve">1 </w:t>
      </w:r>
      <w:r w:rsidR="00B51391" w:rsidRPr="00251DCA">
        <w:rPr>
          <w:rFonts w:ascii="Times New Roman" w:hAnsi="Times New Roman" w:cs="Times New Roman"/>
          <w:sz w:val="23"/>
          <w:szCs w:val="23"/>
        </w:rPr>
        <w:t xml:space="preserve">год - для заявителей, максимальная мощность </w:t>
      </w:r>
      <w:proofErr w:type="spellStart"/>
      <w:r w:rsidR="00B51391" w:rsidRPr="00251DCA">
        <w:rPr>
          <w:rFonts w:ascii="Times New Roman" w:hAnsi="Times New Roman" w:cs="Times New Roman"/>
          <w:sz w:val="23"/>
          <w:szCs w:val="23"/>
        </w:rPr>
        <w:t>энергопринимающих</w:t>
      </w:r>
      <w:proofErr w:type="spellEnd"/>
      <w:r w:rsidR="00B51391" w:rsidRPr="00251DCA">
        <w:rPr>
          <w:rFonts w:ascii="Times New Roman" w:hAnsi="Times New Roman" w:cs="Times New Roman"/>
          <w:sz w:val="23"/>
          <w:szCs w:val="23"/>
        </w:rPr>
        <w:t xml:space="preserve"> устройств которых составляет менее 670 кВт, если более короткие сроки не предусмотрены инвестиционной программой соответствующей сетевой организации или соглашением сторон;</w:t>
      </w:r>
    </w:p>
    <w:p w:rsidR="00B51391" w:rsidRPr="00251DCA" w:rsidRDefault="00251DCA" w:rsidP="00251DCA">
      <w:pPr>
        <w:spacing w:after="0"/>
        <w:jc w:val="both"/>
        <w:rPr>
          <w:rFonts w:ascii="Times New Roman" w:hAnsi="Times New Roman" w:cs="Times New Roman"/>
          <w:sz w:val="23"/>
          <w:szCs w:val="23"/>
        </w:rPr>
      </w:pPr>
      <w:r>
        <w:rPr>
          <w:rFonts w:ascii="Times New Roman" w:hAnsi="Times New Roman" w:cs="Times New Roman"/>
          <w:sz w:val="23"/>
          <w:szCs w:val="23"/>
        </w:rPr>
        <w:tab/>
        <w:t xml:space="preserve">2 </w:t>
      </w:r>
      <w:r w:rsidR="00B51391" w:rsidRPr="00251DCA">
        <w:rPr>
          <w:rFonts w:ascii="Times New Roman" w:hAnsi="Times New Roman" w:cs="Times New Roman"/>
          <w:sz w:val="23"/>
          <w:szCs w:val="23"/>
        </w:rPr>
        <w:t xml:space="preserve">года - для заявителей, максимальная мощность </w:t>
      </w:r>
      <w:proofErr w:type="spellStart"/>
      <w:r w:rsidR="00B51391" w:rsidRPr="00251DCA">
        <w:rPr>
          <w:rFonts w:ascii="Times New Roman" w:hAnsi="Times New Roman" w:cs="Times New Roman"/>
          <w:sz w:val="23"/>
          <w:szCs w:val="23"/>
        </w:rPr>
        <w:t>энергопринимающих</w:t>
      </w:r>
      <w:proofErr w:type="spellEnd"/>
      <w:r w:rsidR="00B51391" w:rsidRPr="00251DCA">
        <w:rPr>
          <w:rFonts w:ascii="Times New Roman" w:hAnsi="Times New Roman" w:cs="Times New Roman"/>
          <w:sz w:val="23"/>
          <w:szCs w:val="23"/>
        </w:rPr>
        <w:t xml:space="preserve"> устройств которых составляет не менее 670 кВт, если иные сроки (но не более 4 лет) не предусмотрены инвестиционной программой соответствующей сетевой организации или соглашением сторон;</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r w:rsidR="00B51391" w:rsidRPr="00251DCA">
        <w:rPr>
          <w:rFonts w:ascii="Times New Roman" w:hAnsi="Times New Roman" w:cs="Times New Roman"/>
          <w:sz w:val="23"/>
          <w:szCs w:val="23"/>
        </w:rPr>
        <w:t>в)</w:t>
      </w:r>
      <w:r>
        <w:rPr>
          <w:rFonts w:ascii="Times New Roman" w:hAnsi="Times New Roman" w:cs="Times New Roman"/>
          <w:sz w:val="23"/>
          <w:szCs w:val="23"/>
        </w:rPr>
        <w:t xml:space="preserve"> </w:t>
      </w:r>
      <w:r w:rsidR="00B51391" w:rsidRPr="00251DCA">
        <w:rPr>
          <w:rFonts w:ascii="Times New Roman" w:hAnsi="Times New Roman" w:cs="Times New Roman"/>
          <w:sz w:val="23"/>
          <w:szCs w:val="23"/>
        </w:rPr>
        <w:t>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lastRenderedPageBreak/>
        <w:tab/>
      </w:r>
      <w:r w:rsidR="00B51391" w:rsidRPr="00251DCA">
        <w:rPr>
          <w:rFonts w:ascii="Times New Roman" w:hAnsi="Times New Roman" w:cs="Times New Roman"/>
          <w:sz w:val="23"/>
          <w:szCs w:val="23"/>
        </w:rP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proofErr w:type="gramStart"/>
      <w:r w:rsidR="00B51391" w:rsidRPr="00251DCA">
        <w:rPr>
          <w:rFonts w:ascii="Times New Roman" w:hAnsi="Times New Roman" w:cs="Times New Roman"/>
          <w:sz w:val="23"/>
          <w:szCs w:val="23"/>
        </w:rPr>
        <w:t>обязанность сторон договора при нарушении срока осуществления мероприятий по технологическому присоединению, предусмотренного договором, в случае если плата за технологическое присоединение по договору составляет 550 рублей, уплатить другой стороне договора неустойку, равную 5 процентам от указанного общего размера платы за технологическое присоединение по договору за каждый день просрочки (а в случае если плата за технологическое присоединение по договору превышает 550 рублей</w:t>
      </w:r>
      <w:proofErr w:type="gramEnd"/>
      <w:r w:rsidR="00B51391" w:rsidRPr="00251DCA">
        <w:rPr>
          <w:rFonts w:ascii="Times New Roman" w:hAnsi="Times New Roman" w:cs="Times New Roman"/>
          <w:sz w:val="23"/>
          <w:szCs w:val="23"/>
        </w:rPr>
        <w:t>, уплатить другой стороне договора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proofErr w:type="gramStart"/>
      <w:r w:rsidR="00B51391" w:rsidRPr="00251DCA">
        <w:rPr>
          <w:rFonts w:ascii="Times New Roman" w:hAnsi="Times New Roman" w:cs="Times New Roman"/>
          <w:sz w:val="23"/>
          <w:szCs w:val="23"/>
        </w:rPr>
        <w:t>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третьим настоящего подпункта, в случае необоснованного уклонения либо отказа от ее уплаты;</w:t>
      </w:r>
      <w:proofErr w:type="gramEnd"/>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r w:rsidR="00B51391" w:rsidRPr="00251DCA">
        <w:rPr>
          <w:rFonts w:ascii="Times New Roman" w:hAnsi="Times New Roman" w:cs="Times New Roman"/>
          <w:sz w:val="23"/>
          <w:szCs w:val="23"/>
        </w:rPr>
        <w:t>право сетевой организации обратиться в суд с иском о расторжении договора в случае, предусмотренном пунктом 16(5) настоящих Правил;</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r w:rsidR="00B51391" w:rsidRPr="00251DCA">
        <w:rPr>
          <w:rFonts w:ascii="Times New Roman" w:hAnsi="Times New Roman" w:cs="Times New Roman"/>
          <w:sz w:val="23"/>
          <w:szCs w:val="23"/>
        </w:rPr>
        <w:t>г)</w:t>
      </w:r>
      <w:r>
        <w:rPr>
          <w:rFonts w:ascii="Times New Roman" w:hAnsi="Times New Roman" w:cs="Times New Roman"/>
          <w:sz w:val="23"/>
          <w:szCs w:val="23"/>
        </w:rPr>
        <w:t xml:space="preserve"> </w:t>
      </w:r>
      <w:r w:rsidR="00B51391" w:rsidRPr="00251DCA">
        <w:rPr>
          <w:rFonts w:ascii="Times New Roman" w:hAnsi="Times New Roman" w:cs="Times New Roman"/>
          <w:sz w:val="23"/>
          <w:szCs w:val="23"/>
        </w:rPr>
        <w:t>порядок разграничения балансовой принадлежности электрических сетей и эксплуатационной ответственности сторон;</w:t>
      </w:r>
    </w:p>
    <w:p w:rsidR="00B51391" w:rsidRDefault="00251DCA" w:rsidP="00251DCA">
      <w:pPr>
        <w:spacing w:after="0"/>
        <w:jc w:val="both"/>
        <w:rPr>
          <w:rFonts w:ascii="Times New Roman" w:hAnsi="Times New Roman" w:cs="Times New Roman"/>
          <w:sz w:val="23"/>
          <w:szCs w:val="23"/>
        </w:rPr>
      </w:pPr>
      <w:r>
        <w:rPr>
          <w:rFonts w:ascii="Times New Roman" w:hAnsi="Times New Roman" w:cs="Times New Roman"/>
          <w:sz w:val="23"/>
          <w:szCs w:val="23"/>
        </w:rPr>
        <w:tab/>
      </w:r>
      <w:proofErr w:type="spellStart"/>
      <w:r w:rsidR="00B51391" w:rsidRPr="00251DCA">
        <w:rPr>
          <w:rFonts w:ascii="Times New Roman" w:hAnsi="Times New Roman" w:cs="Times New Roman"/>
          <w:sz w:val="23"/>
          <w:szCs w:val="23"/>
        </w:rPr>
        <w:t>д</w:t>
      </w:r>
      <w:proofErr w:type="spellEnd"/>
      <w:r w:rsidR="00B51391" w:rsidRPr="00251DCA">
        <w:rPr>
          <w:rFonts w:ascii="Times New Roman" w:hAnsi="Times New Roman" w:cs="Times New Roman"/>
          <w:sz w:val="23"/>
          <w:szCs w:val="23"/>
        </w:rPr>
        <w:t>)</w:t>
      </w:r>
      <w:r>
        <w:rPr>
          <w:rFonts w:ascii="Times New Roman" w:hAnsi="Times New Roman" w:cs="Times New Roman"/>
          <w:sz w:val="23"/>
          <w:szCs w:val="23"/>
        </w:rPr>
        <w:t xml:space="preserve">  </w:t>
      </w:r>
      <w:r w:rsidR="00B51391" w:rsidRPr="00251DCA">
        <w:rPr>
          <w:rFonts w:ascii="Times New Roman" w:hAnsi="Times New Roman" w:cs="Times New Roman"/>
          <w:sz w:val="23"/>
          <w:szCs w:val="23"/>
        </w:rPr>
        <w:t xml:space="preserve">размер платы за технологическое присоединение, определяемый в соответствии с </w:t>
      </w:r>
      <w:r w:rsidR="00B51391" w:rsidRPr="00251DCA">
        <w:rPr>
          <w:rFonts w:ascii="Times New Roman" w:hAnsi="Times New Roman" w:cs="Times New Roman"/>
          <w:color w:val="0000FF"/>
          <w:sz w:val="23"/>
          <w:szCs w:val="23"/>
        </w:rPr>
        <w:t xml:space="preserve">законодательством </w:t>
      </w:r>
      <w:r w:rsidR="00B51391" w:rsidRPr="00251DCA">
        <w:rPr>
          <w:rFonts w:ascii="Times New Roman" w:hAnsi="Times New Roman" w:cs="Times New Roman"/>
          <w:sz w:val="23"/>
          <w:szCs w:val="23"/>
        </w:rPr>
        <w:t xml:space="preserve">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Правил </w:t>
      </w:r>
      <w:proofErr w:type="spellStart"/>
      <w:r w:rsidR="00B51391" w:rsidRPr="00251DCA">
        <w:rPr>
          <w:rFonts w:ascii="Times New Roman" w:hAnsi="Times New Roman" w:cs="Times New Roman"/>
          <w:sz w:val="23"/>
          <w:szCs w:val="23"/>
        </w:rPr>
        <w:t>ТПр</w:t>
      </w:r>
      <w:proofErr w:type="spellEnd"/>
      <w:proofErr w:type="gramStart"/>
      <w:r w:rsidR="00B51391" w:rsidRPr="00251DCA">
        <w:rPr>
          <w:rFonts w:ascii="Times New Roman" w:hAnsi="Times New Roman" w:cs="Times New Roman"/>
          <w:sz w:val="23"/>
          <w:szCs w:val="23"/>
        </w:rPr>
        <w:t xml:space="preserve"> )</w:t>
      </w:r>
      <w:proofErr w:type="gramEnd"/>
      <w:r w:rsidR="00B51391" w:rsidRPr="00251DCA">
        <w:rPr>
          <w:rFonts w:ascii="Times New Roman" w:hAnsi="Times New Roman" w:cs="Times New Roman"/>
          <w:sz w:val="23"/>
          <w:szCs w:val="23"/>
        </w:rPr>
        <w:t>;</w:t>
      </w:r>
    </w:p>
    <w:p w:rsidR="0099564E" w:rsidRDefault="0099564E" w:rsidP="0099564E">
      <w:pPr>
        <w:spacing w:after="0"/>
        <w:jc w:val="both"/>
        <w:rPr>
          <w:rFonts w:ascii="Times New Roman" w:hAnsi="Times New Roman" w:cs="Times New Roman"/>
          <w:sz w:val="23"/>
          <w:szCs w:val="23"/>
        </w:rPr>
      </w:pPr>
      <w:r>
        <w:rPr>
          <w:rFonts w:ascii="Times New Roman" w:hAnsi="Times New Roman" w:cs="Times New Roman"/>
          <w:sz w:val="23"/>
          <w:szCs w:val="23"/>
        </w:rPr>
        <w:tab/>
      </w:r>
      <w:r w:rsidRPr="0099564E">
        <w:rPr>
          <w:rFonts w:ascii="Times New Roman" w:hAnsi="Times New Roman" w:cs="Times New Roman"/>
          <w:sz w:val="23"/>
          <w:szCs w:val="23"/>
        </w:rPr>
        <w:t>е)</w:t>
      </w:r>
      <w:r>
        <w:rPr>
          <w:rFonts w:ascii="Times New Roman" w:hAnsi="Times New Roman" w:cs="Times New Roman"/>
          <w:sz w:val="23"/>
          <w:szCs w:val="23"/>
        </w:rPr>
        <w:t xml:space="preserve"> </w:t>
      </w:r>
      <w:r w:rsidRPr="0099564E">
        <w:rPr>
          <w:rFonts w:ascii="Times New Roman" w:hAnsi="Times New Roman" w:cs="Times New Roman"/>
          <w:sz w:val="23"/>
          <w:szCs w:val="23"/>
        </w:rPr>
        <w:t>порядок и сроки внесения заявителем платы за технологическое присоединение;</w:t>
      </w:r>
    </w:p>
    <w:p w:rsidR="0099564E" w:rsidRPr="0099564E" w:rsidRDefault="0099564E" w:rsidP="0099564E">
      <w:pPr>
        <w:spacing w:after="0"/>
        <w:jc w:val="both"/>
        <w:rPr>
          <w:rFonts w:ascii="Times New Roman" w:hAnsi="Times New Roman" w:cs="Times New Roman"/>
          <w:sz w:val="23"/>
          <w:szCs w:val="23"/>
        </w:rPr>
      </w:pPr>
    </w:p>
    <w:p w:rsidR="00B51391" w:rsidRPr="00B51391" w:rsidRDefault="00B51391" w:rsidP="0099564E">
      <w:pPr>
        <w:spacing w:after="0"/>
        <w:jc w:val="both"/>
        <w:rPr>
          <w:rFonts w:ascii="Times New Roman" w:eastAsia="Times New Roman" w:hAnsi="Times New Roman" w:cs="Times New Roman"/>
          <w:b/>
          <w:bCs/>
          <w:color w:val="000000"/>
          <w:sz w:val="23"/>
          <w:szCs w:val="23"/>
          <w:lang w:eastAsia="ru-RU"/>
        </w:rPr>
      </w:pPr>
      <w:r w:rsidRPr="00251DCA">
        <w:rPr>
          <w:rFonts w:ascii="Times New Roman" w:eastAsia="Times New Roman" w:hAnsi="Times New Roman" w:cs="Times New Roman"/>
          <w:color w:val="000000"/>
          <w:sz w:val="23"/>
          <w:szCs w:val="23"/>
          <w:lang w:eastAsia="ru-RU"/>
        </w:rPr>
        <w:t xml:space="preserve"> </w:t>
      </w:r>
      <w:r w:rsidR="0099564E" w:rsidRPr="0099564E">
        <w:rPr>
          <w:rFonts w:ascii="Times New Roman" w:eastAsia="Times New Roman" w:hAnsi="Times New Roman" w:cs="Times New Roman"/>
          <w:b/>
          <w:color w:val="000000"/>
          <w:sz w:val="23"/>
          <w:szCs w:val="23"/>
          <w:lang w:eastAsia="ru-RU"/>
        </w:rPr>
        <w:t>3</w:t>
      </w:r>
      <w:r w:rsidR="0099564E">
        <w:rPr>
          <w:rFonts w:ascii="Times New Roman" w:eastAsia="Times New Roman" w:hAnsi="Times New Roman" w:cs="Times New Roman"/>
          <w:color w:val="000000"/>
          <w:sz w:val="23"/>
          <w:szCs w:val="23"/>
          <w:lang w:eastAsia="ru-RU"/>
        </w:rPr>
        <w:t xml:space="preserve"> </w:t>
      </w:r>
      <w:r w:rsidRPr="00B51391">
        <w:rPr>
          <w:rFonts w:ascii="Times New Roman" w:eastAsia="Times New Roman" w:hAnsi="Times New Roman" w:cs="Times New Roman"/>
          <w:b/>
          <w:bCs/>
          <w:color w:val="000000"/>
          <w:sz w:val="23"/>
          <w:szCs w:val="23"/>
          <w:lang w:eastAsia="ru-RU"/>
        </w:rPr>
        <w:t>этап</w:t>
      </w:r>
    </w:p>
    <w:p w:rsidR="00B51391" w:rsidRDefault="0099564E" w:rsidP="00251DCA">
      <w:pPr>
        <w:spacing w:after="0"/>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 xml:space="preserve">Реализация заявителем и сетевой организацией мероприятий, необходимых для осуществления технологического присоединения в соответствии техническими условиями (мероприятия по технологическому присоединению в пределах границ участка, на котором расположены </w:t>
      </w:r>
      <w:proofErr w:type="spellStart"/>
      <w:r w:rsidR="00B51391" w:rsidRPr="00B51391">
        <w:rPr>
          <w:rFonts w:ascii="Times New Roman" w:eastAsia="Times New Roman" w:hAnsi="Times New Roman" w:cs="Times New Roman"/>
          <w:color w:val="000000"/>
          <w:sz w:val="23"/>
          <w:szCs w:val="23"/>
          <w:lang w:eastAsia="ru-RU"/>
        </w:rPr>
        <w:t>энергопринимающие</w:t>
      </w:r>
      <w:proofErr w:type="spellEnd"/>
      <w:r w:rsidR="00B51391" w:rsidRPr="00B51391">
        <w:rPr>
          <w:rFonts w:ascii="Times New Roman" w:eastAsia="Times New Roman" w:hAnsi="Times New Roman" w:cs="Times New Roman"/>
          <w:color w:val="000000"/>
          <w:sz w:val="23"/>
          <w:szCs w:val="23"/>
          <w:lang w:eastAsia="ru-RU"/>
        </w:rPr>
        <w:t xml:space="preserve"> устройства заявителя, осуществляются заявителем, а мероприятия по технологическому присоединению до границы участка, на котором расположены </w:t>
      </w:r>
      <w:proofErr w:type="spellStart"/>
      <w:r w:rsidR="00B51391" w:rsidRPr="00B51391">
        <w:rPr>
          <w:rFonts w:ascii="Times New Roman" w:eastAsia="Times New Roman" w:hAnsi="Times New Roman" w:cs="Times New Roman"/>
          <w:color w:val="000000"/>
          <w:sz w:val="23"/>
          <w:szCs w:val="23"/>
          <w:lang w:eastAsia="ru-RU"/>
        </w:rPr>
        <w:t>энергопринимающие</w:t>
      </w:r>
      <w:proofErr w:type="spellEnd"/>
      <w:r w:rsidR="00B51391" w:rsidRPr="00B51391">
        <w:rPr>
          <w:rFonts w:ascii="Times New Roman" w:eastAsia="Times New Roman" w:hAnsi="Times New Roman" w:cs="Times New Roman"/>
          <w:color w:val="000000"/>
          <w:sz w:val="23"/>
          <w:szCs w:val="23"/>
          <w:lang w:eastAsia="ru-RU"/>
        </w:rPr>
        <w:t xml:space="preserve"> устройства заявителя, включая урегулирование отношений с иными лицами, осуществляются сетевой организацией);</w:t>
      </w:r>
      <w:proofErr w:type="gramEnd"/>
    </w:p>
    <w:p w:rsidR="0099564E" w:rsidRPr="00B51391" w:rsidRDefault="0099564E" w:rsidP="00251DCA">
      <w:pPr>
        <w:spacing w:after="0"/>
        <w:jc w:val="both"/>
        <w:rPr>
          <w:rFonts w:ascii="Times New Roman" w:eastAsia="Times New Roman" w:hAnsi="Times New Roman" w:cs="Times New Roman"/>
          <w:sz w:val="24"/>
          <w:szCs w:val="24"/>
          <w:lang w:eastAsia="ru-RU"/>
        </w:rPr>
      </w:pPr>
    </w:p>
    <w:p w:rsidR="00B51391" w:rsidRPr="00B51391" w:rsidRDefault="0099564E" w:rsidP="0099564E">
      <w:pPr>
        <w:spacing w:after="0"/>
        <w:jc w:val="both"/>
        <w:rPr>
          <w:rFonts w:ascii="Times New Roman" w:eastAsia="Times New Roman" w:hAnsi="Times New Roman" w:cs="Times New Roman"/>
          <w:b/>
          <w:bCs/>
          <w:color w:val="000000"/>
          <w:sz w:val="23"/>
          <w:szCs w:val="23"/>
          <w:lang w:eastAsia="ru-RU"/>
        </w:rPr>
      </w:pPr>
      <w:bookmarkStart w:id="1" w:name="bookmark1"/>
      <w:r>
        <w:rPr>
          <w:rFonts w:ascii="Times New Roman" w:eastAsia="Times New Roman" w:hAnsi="Times New Roman" w:cs="Times New Roman"/>
          <w:b/>
          <w:bCs/>
          <w:color w:val="000000"/>
          <w:sz w:val="23"/>
          <w:szCs w:val="23"/>
          <w:lang w:eastAsia="ru-RU"/>
        </w:rPr>
        <w:t xml:space="preserve">4 </w:t>
      </w:r>
      <w:r w:rsidR="00B51391" w:rsidRPr="00B51391">
        <w:rPr>
          <w:rFonts w:ascii="Times New Roman" w:eastAsia="Times New Roman" w:hAnsi="Times New Roman" w:cs="Times New Roman"/>
          <w:b/>
          <w:bCs/>
          <w:color w:val="000000"/>
          <w:sz w:val="23"/>
          <w:szCs w:val="23"/>
          <w:lang w:eastAsia="ru-RU"/>
        </w:rPr>
        <w:t>этап.</w:t>
      </w:r>
      <w:bookmarkEnd w:id="1"/>
    </w:p>
    <w:p w:rsidR="00B51391" w:rsidRPr="00B51391" w:rsidRDefault="0099564E" w:rsidP="0099564E">
      <w:pPr>
        <w:spacing w:after="0"/>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t xml:space="preserve">1.  </w:t>
      </w:r>
      <w:r w:rsidR="00B51391" w:rsidRPr="00B51391">
        <w:rPr>
          <w:rFonts w:ascii="Times New Roman" w:eastAsia="Times New Roman" w:hAnsi="Times New Roman" w:cs="Times New Roman"/>
          <w:color w:val="000000"/>
          <w:sz w:val="23"/>
          <w:szCs w:val="23"/>
          <w:lang w:eastAsia="ru-RU"/>
        </w:rPr>
        <w:t xml:space="preserve">Проверка сетевой организацией выполнения заявителем технических условий (с оформлением по результатам такой проверки акта о выполнении заявителем технических условий, согласованного с соответствующим субъектом оперативно-диспетчерского управления в случае, если технические условия в соответствии с Правилами </w:t>
      </w:r>
      <w:proofErr w:type="spellStart"/>
      <w:r w:rsidR="00B51391" w:rsidRPr="00B51391">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xml:space="preserve"> подлежат согласованию с таким субъектом оперативно-диспетчерского управления), за исключением заявителей, льготных категорий;</w:t>
      </w:r>
    </w:p>
    <w:p w:rsidR="00B51391" w:rsidRPr="00B51391" w:rsidRDefault="0099564E" w:rsidP="0099564E">
      <w:pPr>
        <w:spacing w:after="0"/>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lastRenderedPageBreak/>
        <w:tab/>
        <w:t xml:space="preserve">2. </w:t>
      </w:r>
      <w:proofErr w:type="gramStart"/>
      <w:r w:rsidR="00B51391" w:rsidRPr="00B51391">
        <w:rPr>
          <w:rFonts w:ascii="Times New Roman" w:eastAsia="Times New Roman" w:hAnsi="Times New Roman" w:cs="Times New Roman"/>
          <w:color w:val="000000"/>
          <w:sz w:val="23"/>
          <w:szCs w:val="23"/>
          <w:lang w:eastAsia="ru-RU"/>
        </w:rPr>
        <w:t xml:space="preserve">Осмотр (обследование) присоединяемых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 а также соответствующего субъекта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(для юридических лиц или индивидуальных предпринимателей, максимальная мощность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которых составляет свыше 150 кВт и менее</w:t>
      </w:r>
      <w:proofErr w:type="gramEnd"/>
      <w:r w:rsidR="00B51391" w:rsidRPr="00B51391">
        <w:rPr>
          <w:rFonts w:ascii="Times New Roman" w:eastAsia="Times New Roman" w:hAnsi="Times New Roman" w:cs="Times New Roman"/>
          <w:color w:val="000000"/>
          <w:sz w:val="23"/>
          <w:szCs w:val="23"/>
          <w:lang w:eastAsia="ru-RU"/>
        </w:rPr>
        <w:t xml:space="preserve"> </w:t>
      </w:r>
      <w:proofErr w:type="gramStart"/>
      <w:r w:rsidR="00B51391" w:rsidRPr="00B51391">
        <w:rPr>
          <w:rFonts w:ascii="Times New Roman" w:eastAsia="Times New Roman" w:hAnsi="Times New Roman" w:cs="Times New Roman"/>
          <w:color w:val="000000"/>
          <w:sz w:val="23"/>
          <w:szCs w:val="23"/>
          <w:lang w:eastAsia="ru-RU"/>
        </w:rPr>
        <w:t xml:space="preserve">670 кВт, в случае осуществления технологического присоединения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указанных заявителей к электрическим сетям классом напряжения до 10 кВ включительно, а также для заявителей льготных категорий, осмотр присоединяемых электроустановок заявителя, включая вводные распределительные устройства, должен осуществляться сетевой организацией с участием заявителя).</w:t>
      </w:r>
      <w:proofErr w:type="gramEnd"/>
      <w:r w:rsidR="00B51391" w:rsidRPr="00B51391">
        <w:rPr>
          <w:rFonts w:ascii="Times New Roman" w:eastAsia="Times New Roman" w:hAnsi="Times New Roman" w:cs="Times New Roman"/>
          <w:color w:val="000000"/>
          <w:sz w:val="23"/>
          <w:szCs w:val="23"/>
          <w:lang w:eastAsia="ru-RU"/>
        </w:rPr>
        <w:t xml:space="preserve">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разделом X Основных положений функционирования розничных рынков электрической энергии;</w:t>
      </w:r>
    </w:p>
    <w:p w:rsidR="00B51391" w:rsidRPr="00B51391" w:rsidRDefault="0099564E" w:rsidP="0099564E">
      <w:pPr>
        <w:spacing w:after="0"/>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t xml:space="preserve">3. </w:t>
      </w:r>
      <w:proofErr w:type="gramStart"/>
      <w:r w:rsidR="00B51391" w:rsidRPr="00B51391">
        <w:rPr>
          <w:rFonts w:ascii="Times New Roman" w:eastAsia="Times New Roman" w:hAnsi="Times New Roman" w:cs="Times New Roman"/>
          <w:color w:val="000000"/>
          <w:sz w:val="23"/>
          <w:szCs w:val="23"/>
          <w:lang w:eastAsia="ru-RU"/>
        </w:rPr>
        <w:t xml:space="preserve">Составление акта об осуществлении технологического присоединения, а также акта согласования технологической и (или) аварийной брони (для заявителей, для которых составление акта согласования технологической и (или) аварийной брони является обязательным, т.е.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r w:rsidR="00B51391" w:rsidRPr="00B51391">
        <w:rPr>
          <w:rFonts w:ascii="Times New Roman" w:eastAsia="Times New Roman" w:hAnsi="Times New Roman" w:cs="Times New Roman"/>
          <w:color w:val="0000FF"/>
          <w:sz w:val="23"/>
          <w:szCs w:val="23"/>
          <w:lang w:eastAsia="ru-RU"/>
        </w:rPr>
        <w:t xml:space="preserve">приложении </w:t>
      </w:r>
      <w:r w:rsidR="00B51391" w:rsidRPr="00B51391">
        <w:rPr>
          <w:rFonts w:ascii="Times New Roman" w:eastAsia="Times New Roman" w:hAnsi="Times New Roman" w:cs="Times New Roman"/>
          <w:color w:val="000000"/>
          <w:sz w:val="23"/>
          <w:szCs w:val="23"/>
          <w:lang w:eastAsia="ru-RU"/>
        </w:rPr>
        <w:t>к Правилам полного и (или) частичного ограничения режима потребления</w:t>
      </w:r>
      <w:proofErr w:type="gramEnd"/>
      <w:r w:rsidR="00B51391" w:rsidRPr="00B51391">
        <w:rPr>
          <w:rFonts w:ascii="Times New Roman" w:eastAsia="Times New Roman" w:hAnsi="Times New Roman" w:cs="Times New Roman"/>
          <w:color w:val="000000"/>
          <w:sz w:val="23"/>
          <w:szCs w:val="23"/>
          <w:lang w:eastAsia="ru-RU"/>
        </w:rPr>
        <w:t xml:space="preserve"> электрической энергии).</w:t>
      </w:r>
    </w:p>
    <w:p w:rsidR="00B51391" w:rsidRPr="00B51391" w:rsidRDefault="0099564E" w:rsidP="00251DC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Одновременно с выполнением мероприятий по технологическому присоединению осуществляется заключение договора энергоснабжения между заявителем и </w:t>
      </w:r>
      <w:proofErr w:type="spellStart"/>
      <w:r w:rsidR="00B51391" w:rsidRPr="00B51391">
        <w:rPr>
          <w:rFonts w:ascii="Times New Roman" w:eastAsia="Times New Roman" w:hAnsi="Times New Roman" w:cs="Times New Roman"/>
          <w:color w:val="000000"/>
          <w:sz w:val="23"/>
          <w:szCs w:val="23"/>
          <w:lang w:eastAsia="ru-RU"/>
        </w:rPr>
        <w:t>энергосбытовой</w:t>
      </w:r>
      <w:proofErr w:type="spellEnd"/>
      <w:r w:rsidR="00B51391" w:rsidRPr="00B51391">
        <w:rPr>
          <w:rFonts w:ascii="Times New Roman" w:eastAsia="Times New Roman" w:hAnsi="Times New Roman" w:cs="Times New Roman"/>
          <w:color w:val="000000"/>
          <w:sz w:val="23"/>
          <w:szCs w:val="23"/>
          <w:lang w:eastAsia="ru-RU"/>
        </w:rPr>
        <w:t xml:space="preserve"> организацией.</w:t>
      </w:r>
    </w:p>
    <w:p w:rsidR="00B51391" w:rsidRPr="00251DCA" w:rsidRDefault="0099564E" w:rsidP="00251DC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251DCA">
        <w:rPr>
          <w:rFonts w:ascii="Times New Roman" w:eastAsia="Times New Roman" w:hAnsi="Times New Roman" w:cs="Times New Roman"/>
          <w:color w:val="000000"/>
          <w:sz w:val="23"/>
          <w:szCs w:val="23"/>
          <w:lang w:eastAsia="ru-RU"/>
        </w:rPr>
        <w:t>В случае</w:t>
      </w:r>
      <w:proofErr w:type="gramStart"/>
      <w:r w:rsidR="00B51391" w:rsidRPr="00251DCA">
        <w:rPr>
          <w:rFonts w:ascii="Times New Roman" w:eastAsia="Times New Roman" w:hAnsi="Times New Roman" w:cs="Times New Roman"/>
          <w:color w:val="000000"/>
          <w:sz w:val="23"/>
          <w:szCs w:val="23"/>
          <w:lang w:eastAsia="ru-RU"/>
        </w:rPr>
        <w:t>,</w:t>
      </w:r>
      <w:proofErr w:type="gramEnd"/>
      <w:r w:rsidR="00B51391" w:rsidRPr="00251DCA">
        <w:rPr>
          <w:rFonts w:ascii="Times New Roman" w:eastAsia="Times New Roman" w:hAnsi="Times New Roman" w:cs="Times New Roman"/>
          <w:color w:val="000000"/>
          <w:sz w:val="23"/>
          <w:szCs w:val="23"/>
          <w:lang w:eastAsia="ru-RU"/>
        </w:rPr>
        <w:t xml:space="preserve"> если заявитель на этапе подачи заявки указал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то заключение договора, обеспечивающего продажу электрической энергии (мощности) на розничном рынке, осуществляется через сетевую организацию до завершения процедуры технологического присоединения </w:t>
      </w:r>
      <w:proofErr w:type="spellStart"/>
      <w:r w:rsidR="00B51391" w:rsidRPr="00251DCA">
        <w:rPr>
          <w:rFonts w:ascii="Times New Roman" w:eastAsia="Times New Roman" w:hAnsi="Times New Roman" w:cs="Times New Roman"/>
          <w:color w:val="000000"/>
          <w:sz w:val="23"/>
          <w:szCs w:val="23"/>
          <w:lang w:eastAsia="ru-RU"/>
        </w:rPr>
        <w:t>энергопринимающих</w:t>
      </w:r>
      <w:proofErr w:type="spellEnd"/>
      <w:r w:rsidR="00B51391" w:rsidRPr="00251DCA">
        <w:rPr>
          <w:rFonts w:ascii="Times New Roman" w:eastAsia="Times New Roman" w:hAnsi="Times New Roman" w:cs="Times New Roman"/>
          <w:color w:val="000000"/>
          <w:sz w:val="23"/>
          <w:szCs w:val="23"/>
          <w:lang w:eastAsia="ru-RU"/>
        </w:rPr>
        <w:t xml:space="preserve"> устройств заявителя, в том числе с использованием электронной цифровой подписи, если заявитель изъявил такое желание.</w:t>
      </w:r>
    </w:p>
    <w:p w:rsidR="00B51391" w:rsidRPr="00B51391" w:rsidRDefault="0099564E" w:rsidP="00251DC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B51391" w:rsidRPr="00251DCA" w:rsidRDefault="0099564E" w:rsidP="00251DCA">
      <w:pPr>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Кроме того Правилами </w:t>
      </w:r>
      <w:proofErr w:type="spellStart"/>
      <w:r w:rsidR="00B51391" w:rsidRPr="00B51391">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xml:space="preserve"> предусмотрена процедура технологического присоединения к электрическим сетям посредством перераспределения максимальной мощности между юридическими лицами и индивидуальными предпринимателями, особенности отказа потребителей электрической энергии от максимальной мощности в </w:t>
      </w:r>
      <w:r w:rsidR="00B51391" w:rsidRPr="00B51391">
        <w:rPr>
          <w:rFonts w:ascii="Times New Roman" w:eastAsia="Times New Roman" w:hAnsi="Times New Roman" w:cs="Times New Roman"/>
          <w:color w:val="000000"/>
          <w:sz w:val="23"/>
          <w:szCs w:val="23"/>
          <w:lang w:eastAsia="ru-RU"/>
        </w:rPr>
        <w:lastRenderedPageBreak/>
        <w:t>пользу сетевой организации, а также восстановление (переоформление) документов о технологическом присоединении.</w:t>
      </w:r>
    </w:p>
    <w:p w:rsidR="00B51391" w:rsidRPr="00251DCA" w:rsidRDefault="00B51391" w:rsidP="00251DCA">
      <w:pPr>
        <w:jc w:val="both"/>
        <w:rPr>
          <w:rFonts w:ascii="Times New Roman" w:eastAsia="Times New Roman" w:hAnsi="Times New Roman" w:cs="Times New Roman"/>
          <w:color w:val="000000"/>
          <w:sz w:val="23"/>
          <w:szCs w:val="23"/>
          <w:lang w:eastAsia="ru-RU"/>
        </w:rPr>
      </w:pPr>
    </w:p>
    <w:p w:rsidR="00B51391" w:rsidRPr="00B51391" w:rsidRDefault="00B51391" w:rsidP="00251DCA">
      <w:pPr>
        <w:spacing w:after="0"/>
        <w:jc w:val="both"/>
        <w:rPr>
          <w:rFonts w:ascii="Times New Roman" w:eastAsia="Times New Roman" w:hAnsi="Times New Roman" w:cs="Times New Roman"/>
          <w:sz w:val="24"/>
          <w:szCs w:val="24"/>
          <w:lang w:eastAsia="ru-RU"/>
        </w:rPr>
      </w:pPr>
    </w:p>
    <w:p w:rsidR="00B51391" w:rsidRPr="00B51391" w:rsidRDefault="0099564E" w:rsidP="00251DC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Нормативно-правовые документы, регулирующие порядок выполнения мероприятий по технологическому присоединению:</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1)</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Градостроительный кодекс РФ № 190-ФЗ от 29.12.2004 г.;</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2)</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Земельный кодекс РФ №136-ФЗ от 25.10.2001г.;</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3)</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Федеральный закон Российской Федерации от 26 марта 2003 г. № 35-ФЗ</w:t>
      </w:r>
      <w:r w:rsidR="00B51391" w:rsidRPr="00B51391">
        <w:rPr>
          <w:rFonts w:ascii="Times New Roman" w:eastAsia="Times New Roman" w:hAnsi="Times New Roman" w:cs="Times New Roman"/>
          <w:color w:val="000000"/>
          <w:sz w:val="23"/>
          <w:szCs w:val="23"/>
          <w:lang w:eastAsia="ru-RU"/>
        </w:rPr>
        <w:t xml:space="preserve"> «Об электроэнергетике»;</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4)</w:t>
      </w:r>
      <w:r w:rsidR="00531F2D">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Постановление Правительства РФ от 27.12.2004 № 861</w:t>
      </w:r>
      <w:r w:rsidR="00B51391" w:rsidRPr="00B51391">
        <w:rPr>
          <w:rFonts w:ascii="Times New Roman" w:eastAsia="Times New Roman" w:hAnsi="Times New Roman" w:cs="Times New Roman"/>
          <w:color w:val="000000"/>
          <w:sz w:val="23"/>
          <w:szCs w:val="23"/>
          <w:lang w:eastAsia="ru-RU"/>
        </w:rPr>
        <w:t xml:space="preserve"> «Об утверждении Правил технологического присоединения </w:t>
      </w:r>
      <w:proofErr w:type="spellStart"/>
      <w:r w:rsidR="00B51391" w:rsidRPr="00B51391">
        <w:rPr>
          <w:rFonts w:ascii="Times New Roman" w:eastAsia="Times New Roman" w:hAnsi="Times New Roman" w:cs="Times New Roman"/>
          <w:color w:val="000000"/>
          <w:sz w:val="23"/>
          <w:szCs w:val="23"/>
          <w:lang w:eastAsia="ru-RU"/>
        </w:rPr>
        <w:t>энергопринимающих</w:t>
      </w:r>
      <w:proofErr w:type="spellEnd"/>
      <w:r w:rsidR="00B51391" w:rsidRPr="00B51391">
        <w:rPr>
          <w:rFonts w:ascii="Times New Roman" w:eastAsia="Times New Roman" w:hAnsi="Times New Roman" w:cs="Times New Roman"/>
          <w:color w:val="000000"/>
          <w:sz w:val="23"/>
          <w:szCs w:val="23"/>
          <w:lang w:eastAsia="ru-RU"/>
        </w:rPr>
        <w:t xml:space="preserve"> устройств потребителей электрической энергии, объектов по производству электрической энергии, а также объектов </w:t>
      </w:r>
      <w:proofErr w:type="spellStart"/>
      <w:r w:rsidR="00B51391" w:rsidRPr="00B51391">
        <w:rPr>
          <w:rFonts w:ascii="Times New Roman" w:eastAsia="Times New Roman" w:hAnsi="Times New Roman" w:cs="Times New Roman"/>
          <w:color w:val="000000"/>
          <w:sz w:val="23"/>
          <w:szCs w:val="23"/>
          <w:lang w:eastAsia="ru-RU"/>
        </w:rPr>
        <w:t>электросетевого</w:t>
      </w:r>
      <w:proofErr w:type="spellEnd"/>
      <w:r w:rsidR="00B51391" w:rsidRPr="00B51391">
        <w:rPr>
          <w:rFonts w:ascii="Times New Roman" w:eastAsia="Times New Roman" w:hAnsi="Times New Roman" w:cs="Times New Roman"/>
          <w:color w:val="000000"/>
          <w:sz w:val="23"/>
          <w:szCs w:val="23"/>
          <w:lang w:eastAsia="ru-RU"/>
        </w:rPr>
        <w:t xml:space="preserve"> хозяйства, принадлежащих сетевым организациям и иным лицам, к электрическим сетям» (далее - Правила) в действующей редакции;</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5)</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 xml:space="preserve">Постановление Правительства РФ от 29.12.2011 </w:t>
      </w:r>
      <w:r w:rsidR="00B51391" w:rsidRPr="00B51391">
        <w:rPr>
          <w:rFonts w:ascii="Times New Roman" w:eastAsia="Times New Roman" w:hAnsi="Times New Roman" w:cs="Times New Roman"/>
          <w:i/>
          <w:iCs/>
          <w:color w:val="000000"/>
          <w:sz w:val="23"/>
          <w:szCs w:val="23"/>
          <w:lang w:val="en-US"/>
        </w:rPr>
        <w:t>N</w:t>
      </w:r>
      <w:r w:rsidR="00B51391" w:rsidRPr="00B51391">
        <w:rPr>
          <w:rFonts w:ascii="Times New Roman" w:eastAsia="Times New Roman" w:hAnsi="Times New Roman" w:cs="Times New Roman"/>
          <w:i/>
          <w:iCs/>
          <w:color w:val="000000"/>
          <w:sz w:val="23"/>
          <w:szCs w:val="23"/>
        </w:rPr>
        <w:t xml:space="preserve"> </w:t>
      </w:r>
      <w:r w:rsidR="00B51391" w:rsidRPr="00B51391">
        <w:rPr>
          <w:rFonts w:ascii="Times New Roman" w:eastAsia="Times New Roman" w:hAnsi="Times New Roman" w:cs="Times New Roman"/>
          <w:i/>
          <w:iCs/>
          <w:color w:val="000000"/>
          <w:sz w:val="23"/>
          <w:szCs w:val="23"/>
          <w:lang w:eastAsia="ru-RU"/>
        </w:rPr>
        <w:t>1178</w:t>
      </w:r>
      <w:r w:rsidR="00B51391" w:rsidRPr="00B51391">
        <w:rPr>
          <w:rFonts w:ascii="Times New Roman" w:eastAsia="Times New Roman" w:hAnsi="Times New Roman" w:cs="Times New Roman"/>
          <w:color w:val="000000"/>
          <w:sz w:val="23"/>
          <w:szCs w:val="23"/>
          <w:lang w:eastAsia="ru-RU"/>
        </w:rPr>
        <w:t xml:space="preserve"> «О ценообразовании в области регулируемых цен (тарифов) в электроэнергетике» (далее - Основы ценообразования) в действующей редакции;</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6)</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Постановление Правительства РФ от 04.05.2012 № 442</w:t>
      </w:r>
      <w:r w:rsidR="00B51391" w:rsidRPr="00B51391">
        <w:rPr>
          <w:rFonts w:ascii="Times New Roman" w:eastAsia="Times New Roman" w:hAnsi="Times New Roman" w:cs="Times New Roman"/>
          <w:color w:val="000000"/>
          <w:sz w:val="23"/>
          <w:szCs w:val="23"/>
          <w:lang w:eastAsia="ru-RU"/>
        </w:rPr>
        <w:t xml:space="preserve"> «О функционировании розничных рынков электрической энергии, полном и (или) частичном ограничении режима потребления электрической энергии» в действующей редакции;</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7)</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Постановление Правительства Российской Федерации от 21.01. 2004 г. № 24</w:t>
      </w:r>
      <w:r w:rsidR="00B51391" w:rsidRPr="00B51391">
        <w:rPr>
          <w:rFonts w:ascii="Times New Roman" w:eastAsia="Times New Roman" w:hAnsi="Times New Roman" w:cs="Times New Roman"/>
          <w:color w:val="000000"/>
          <w:sz w:val="23"/>
          <w:szCs w:val="23"/>
          <w:lang w:eastAsia="ru-RU"/>
        </w:rPr>
        <w:t xml:space="preserve"> «Об утверждении стандартов раскрытия информации субъектами оптового и розничных рынков электрической энергии» в действующей редакции;</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8)</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 xml:space="preserve">Приказ </w:t>
      </w:r>
      <w:proofErr w:type="spellStart"/>
      <w:r w:rsidR="00B51391" w:rsidRPr="00B51391">
        <w:rPr>
          <w:rFonts w:ascii="Times New Roman" w:eastAsia="Times New Roman" w:hAnsi="Times New Roman" w:cs="Times New Roman"/>
          <w:i/>
          <w:iCs/>
          <w:color w:val="000000"/>
          <w:sz w:val="23"/>
          <w:szCs w:val="23"/>
          <w:lang w:eastAsia="ru-RU"/>
        </w:rPr>
        <w:t>Минпромэнерго</w:t>
      </w:r>
      <w:proofErr w:type="spellEnd"/>
      <w:r w:rsidR="00B51391" w:rsidRPr="00B51391">
        <w:rPr>
          <w:rFonts w:ascii="Times New Roman" w:eastAsia="Times New Roman" w:hAnsi="Times New Roman" w:cs="Times New Roman"/>
          <w:i/>
          <w:iCs/>
          <w:color w:val="000000"/>
          <w:sz w:val="23"/>
          <w:szCs w:val="23"/>
          <w:lang w:eastAsia="ru-RU"/>
        </w:rPr>
        <w:t xml:space="preserve"> РФ №290 от 06.06.2013г.</w:t>
      </w:r>
      <w:r w:rsidR="00B51391" w:rsidRPr="00B51391">
        <w:rPr>
          <w:rFonts w:ascii="Times New Roman" w:eastAsia="Times New Roman" w:hAnsi="Times New Roman" w:cs="Times New Roman"/>
          <w:color w:val="000000"/>
          <w:sz w:val="23"/>
          <w:szCs w:val="23"/>
          <w:lang w:eastAsia="ru-RU"/>
        </w:rPr>
        <w:t xml:space="preserve"> «Об утверждении Правил разработки и применения </w:t>
      </w:r>
      <w:proofErr w:type="gramStart"/>
      <w:r w:rsidR="00B51391" w:rsidRPr="00B51391">
        <w:rPr>
          <w:rFonts w:ascii="Times New Roman" w:eastAsia="Times New Roman" w:hAnsi="Times New Roman" w:cs="Times New Roman"/>
          <w:color w:val="000000"/>
          <w:sz w:val="23"/>
          <w:szCs w:val="23"/>
          <w:lang w:eastAsia="ru-RU"/>
        </w:rPr>
        <w:t>графиков аварийного ограничения режима потребления электрической энергии</w:t>
      </w:r>
      <w:proofErr w:type="gramEnd"/>
      <w:r w:rsidR="00B51391" w:rsidRPr="00B51391">
        <w:rPr>
          <w:rFonts w:ascii="Times New Roman" w:eastAsia="Times New Roman" w:hAnsi="Times New Roman" w:cs="Times New Roman"/>
          <w:color w:val="000000"/>
          <w:sz w:val="23"/>
          <w:szCs w:val="23"/>
          <w:lang w:eastAsia="ru-RU"/>
        </w:rPr>
        <w:t xml:space="preserve"> и использования противоаварийной автоматики».</w:t>
      </w:r>
    </w:p>
    <w:p w:rsidR="00B51391" w:rsidRPr="00B51391" w:rsidRDefault="0099564E" w:rsidP="00251DC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9)</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Приказ Минэнерго РФ от 23 июля 2012 г. № 340</w:t>
      </w:r>
      <w:r w:rsidR="00B51391" w:rsidRPr="00B51391">
        <w:rPr>
          <w:rFonts w:ascii="Times New Roman" w:eastAsia="Times New Roman" w:hAnsi="Times New Roman" w:cs="Times New Roman"/>
          <w:color w:val="000000"/>
          <w:sz w:val="23"/>
          <w:szCs w:val="23"/>
          <w:lang w:eastAsia="ru-RU"/>
        </w:rPr>
        <w:tab/>
        <w:t>- «Об утверждении перечня</w:t>
      </w:r>
      <w:r w:rsidR="00531F2D">
        <w:rPr>
          <w:rFonts w:ascii="Times New Roman" w:eastAsia="Times New Roman" w:hAnsi="Times New Roman" w:cs="Times New Roman"/>
          <w:color w:val="000000"/>
          <w:sz w:val="23"/>
          <w:szCs w:val="23"/>
          <w:lang w:eastAsia="ru-RU"/>
        </w:rPr>
        <w:t xml:space="preserve"> </w:t>
      </w:r>
      <w:r w:rsidR="00B51391" w:rsidRPr="00B51391">
        <w:rPr>
          <w:rFonts w:ascii="Times New Roman" w:eastAsia="Times New Roman" w:hAnsi="Times New Roman" w:cs="Times New Roman"/>
          <w:color w:val="000000"/>
          <w:sz w:val="23"/>
          <w:szCs w:val="23"/>
          <w:lang w:eastAsia="ru-RU"/>
        </w:rPr>
        <w:t>предоставляемой субъектами электроэнергетики информации, форм и порядка её предоставления»;</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10)</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Приказ Федеральной службы по тарифам от 11.09.2012 г. № 209-э/1</w:t>
      </w:r>
      <w:r w:rsidR="00B51391" w:rsidRPr="00B51391">
        <w:rPr>
          <w:rFonts w:ascii="Times New Roman" w:eastAsia="Times New Roman" w:hAnsi="Times New Roman" w:cs="Times New Roman"/>
          <w:color w:val="000000"/>
          <w:sz w:val="23"/>
          <w:szCs w:val="23"/>
          <w:lang w:eastAsia="ru-RU"/>
        </w:rPr>
        <w:t xml:space="preserve"> «Об утверждении методических указаний по определению размера платы за технологическое присоединение к электрическим сетям»</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11)</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Приказ Федеральной службы по экологическому, технологическому и атомному надзору</w:t>
      </w:r>
      <w:r w:rsidR="00B51391" w:rsidRPr="00B51391">
        <w:rPr>
          <w:rFonts w:ascii="Times New Roman" w:eastAsia="Times New Roman" w:hAnsi="Times New Roman" w:cs="Times New Roman"/>
          <w:color w:val="000000"/>
          <w:sz w:val="23"/>
          <w:szCs w:val="23"/>
          <w:lang w:eastAsia="ru-RU"/>
        </w:rPr>
        <w:t xml:space="preserve"> от 07.04.2008 г. № 212 «Об утверждении порядка организации работ по выдаче разрешений на допуск в эксплуатацию энергоустановок»</w:t>
      </w:r>
      <w:r w:rsidR="00531F2D">
        <w:rPr>
          <w:rFonts w:ascii="Times New Roman" w:eastAsia="Times New Roman" w:hAnsi="Times New Roman" w:cs="Times New Roman"/>
          <w:color w:val="000000"/>
          <w:sz w:val="23"/>
          <w:szCs w:val="23"/>
          <w:lang w:eastAsia="ru-RU"/>
        </w:rPr>
        <w:t>.</w:t>
      </w:r>
    </w:p>
    <w:p w:rsidR="00B51391" w:rsidRPr="00251DCA" w:rsidRDefault="00B51391" w:rsidP="00251DCA">
      <w:pPr>
        <w:jc w:val="both"/>
        <w:rPr>
          <w:rFonts w:ascii="Times New Roman" w:hAnsi="Times New Roman" w:cs="Times New Roman"/>
        </w:rPr>
      </w:pPr>
    </w:p>
    <w:sectPr w:rsidR="00B51391" w:rsidRPr="00251DCA" w:rsidSect="00B51391">
      <w:pgSz w:w="11909" w:h="16834"/>
      <w:pgMar w:top="1440" w:right="1440" w:bottom="1440" w:left="1440"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bCs/>
        <w:i w:val="0"/>
        <w:iCs w:val="0"/>
        <w:smallCaps w:val="0"/>
        <w:strike w:val="0"/>
        <w:color w:val="000000"/>
        <w:spacing w:val="0"/>
        <w:w w:val="100"/>
        <w:position w:val="0"/>
        <w:sz w:val="23"/>
        <w:szCs w:val="23"/>
        <w:u w:val="none"/>
      </w:rPr>
    </w:lvl>
    <w:lvl w:ilvl="1">
      <w:start w:val="1"/>
      <w:numFmt w:val="decimal"/>
      <w:lvlText w:val="%1"/>
      <w:lvlJc w:val="left"/>
      <w:rPr>
        <w:b/>
        <w:bCs/>
        <w:i w:val="0"/>
        <w:iCs w:val="0"/>
        <w:smallCaps w:val="0"/>
        <w:strike w:val="0"/>
        <w:color w:val="000000"/>
        <w:spacing w:val="0"/>
        <w:w w:val="100"/>
        <w:position w:val="0"/>
        <w:sz w:val="23"/>
        <w:szCs w:val="23"/>
        <w:u w:val="none"/>
      </w:rPr>
    </w:lvl>
    <w:lvl w:ilvl="2">
      <w:start w:val="1"/>
      <w:numFmt w:val="decimal"/>
      <w:lvlText w:val="%1"/>
      <w:lvlJc w:val="left"/>
      <w:rPr>
        <w:b/>
        <w:bCs/>
        <w:i w:val="0"/>
        <w:iCs w:val="0"/>
        <w:smallCaps w:val="0"/>
        <w:strike w:val="0"/>
        <w:color w:val="000000"/>
        <w:spacing w:val="0"/>
        <w:w w:val="100"/>
        <w:position w:val="0"/>
        <w:sz w:val="23"/>
        <w:szCs w:val="23"/>
        <w:u w:val="none"/>
      </w:rPr>
    </w:lvl>
    <w:lvl w:ilvl="3">
      <w:start w:val="1"/>
      <w:numFmt w:val="decimal"/>
      <w:lvlText w:val="%1"/>
      <w:lvlJc w:val="left"/>
      <w:rPr>
        <w:b/>
        <w:bCs/>
        <w:i w:val="0"/>
        <w:iCs w:val="0"/>
        <w:smallCaps w:val="0"/>
        <w:strike w:val="0"/>
        <w:color w:val="000000"/>
        <w:spacing w:val="0"/>
        <w:w w:val="100"/>
        <w:position w:val="0"/>
        <w:sz w:val="23"/>
        <w:szCs w:val="23"/>
        <w:u w:val="none"/>
      </w:rPr>
    </w:lvl>
    <w:lvl w:ilvl="4">
      <w:start w:val="1"/>
      <w:numFmt w:val="decimal"/>
      <w:lvlText w:val="%1"/>
      <w:lvlJc w:val="left"/>
      <w:rPr>
        <w:b/>
        <w:bCs/>
        <w:i w:val="0"/>
        <w:iCs w:val="0"/>
        <w:smallCaps w:val="0"/>
        <w:strike w:val="0"/>
        <w:color w:val="000000"/>
        <w:spacing w:val="0"/>
        <w:w w:val="100"/>
        <w:position w:val="0"/>
        <w:sz w:val="23"/>
        <w:szCs w:val="23"/>
        <w:u w:val="none"/>
      </w:rPr>
    </w:lvl>
    <w:lvl w:ilvl="5">
      <w:start w:val="1"/>
      <w:numFmt w:val="decimal"/>
      <w:lvlText w:val="%1"/>
      <w:lvlJc w:val="left"/>
      <w:rPr>
        <w:b/>
        <w:bCs/>
        <w:i w:val="0"/>
        <w:iCs w:val="0"/>
        <w:smallCaps w:val="0"/>
        <w:strike w:val="0"/>
        <w:color w:val="000000"/>
        <w:spacing w:val="0"/>
        <w:w w:val="100"/>
        <w:position w:val="0"/>
        <w:sz w:val="23"/>
        <w:szCs w:val="23"/>
        <w:u w:val="none"/>
      </w:rPr>
    </w:lvl>
    <w:lvl w:ilvl="6">
      <w:start w:val="1"/>
      <w:numFmt w:val="decimal"/>
      <w:lvlText w:val="%1"/>
      <w:lvlJc w:val="left"/>
      <w:rPr>
        <w:b/>
        <w:bCs/>
        <w:i w:val="0"/>
        <w:iCs w:val="0"/>
        <w:smallCaps w:val="0"/>
        <w:strike w:val="0"/>
        <w:color w:val="000000"/>
        <w:spacing w:val="0"/>
        <w:w w:val="100"/>
        <w:position w:val="0"/>
        <w:sz w:val="23"/>
        <w:szCs w:val="23"/>
        <w:u w:val="none"/>
      </w:rPr>
    </w:lvl>
    <w:lvl w:ilvl="7">
      <w:start w:val="1"/>
      <w:numFmt w:val="decimal"/>
      <w:lvlText w:val="%1"/>
      <w:lvlJc w:val="left"/>
      <w:rPr>
        <w:b/>
        <w:bCs/>
        <w:i w:val="0"/>
        <w:iCs w:val="0"/>
        <w:smallCaps w:val="0"/>
        <w:strike w:val="0"/>
        <w:color w:val="000000"/>
        <w:spacing w:val="0"/>
        <w:w w:val="100"/>
        <w:position w:val="0"/>
        <w:sz w:val="23"/>
        <w:szCs w:val="23"/>
        <w:u w:val="none"/>
      </w:rPr>
    </w:lvl>
    <w:lvl w:ilvl="8">
      <w:start w:val="1"/>
      <w:numFmt w:val="decimal"/>
      <w:lvlText w:val="%1"/>
      <w:lvlJc w:val="left"/>
      <w:rPr>
        <w:b/>
        <w:bCs/>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51391"/>
    <w:rsid w:val="000144D5"/>
    <w:rsid w:val="00251DCA"/>
    <w:rsid w:val="00531F2D"/>
    <w:rsid w:val="005D7DA7"/>
    <w:rsid w:val="006A42A4"/>
    <w:rsid w:val="0099564E"/>
    <w:rsid w:val="00B51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D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3778</Words>
  <Characters>21537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Дворянинов</dc:creator>
  <cp:lastModifiedBy>Дворянинов</cp:lastModifiedBy>
  <cp:revision>1</cp:revision>
  <dcterms:created xsi:type="dcterms:W3CDTF">2017-07-25T08:03:00Z</dcterms:created>
  <dcterms:modified xsi:type="dcterms:W3CDTF">2017-07-25T09:12:00Z</dcterms:modified>
</cp:coreProperties>
</file>